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1" w:rsidRPr="006F79C1" w:rsidRDefault="006F79C1" w:rsidP="00B823E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F79C1" w:rsidRPr="006F79C1" w:rsidRDefault="006F79C1" w:rsidP="00B823E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F79C1" w:rsidRPr="006F79C1" w:rsidRDefault="006F79C1" w:rsidP="00B823E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F79C1" w:rsidRPr="006F79C1" w:rsidRDefault="006F79C1" w:rsidP="00B823E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F79C1" w:rsidRPr="00B823EA" w:rsidRDefault="00B823EA" w:rsidP="00B823EA">
      <w:pPr>
        <w:adjustRightInd w:val="0"/>
        <w:snapToGrid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B823EA">
        <w:rPr>
          <w:rFonts w:ascii="仿宋_GB2312" w:eastAsia="仿宋_GB2312" w:hint="eastAsia"/>
          <w:sz w:val="32"/>
          <w:szCs w:val="32"/>
        </w:rPr>
        <w:t>川供宣〔2023〕89号</w:t>
      </w:r>
    </w:p>
    <w:p w:rsidR="006F79C1" w:rsidRPr="006F79C1" w:rsidRDefault="006F79C1" w:rsidP="00B823E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26099" w:rsidRPr="006F79C1" w:rsidRDefault="00976BA2" w:rsidP="00B823E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79C1">
        <w:rPr>
          <w:rFonts w:ascii="方正小标宋简体" w:eastAsia="方正小标宋简体" w:hint="eastAsia"/>
          <w:sz w:val="44"/>
          <w:szCs w:val="44"/>
        </w:rPr>
        <w:t>四川省供销合作社联合社</w:t>
      </w:r>
    </w:p>
    <w:p w:rsidR="00826099" w:rsidRPr="006F79C1" w:rsidRDefault="00976BA2" w:rsidP="00B823EA">
      <w:pPr>
        <w:pStyle w:val="PlainText"/>
        <w:widowControl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79C1">
        <w:rPr>
          <w:rFonts w:ascii="方正小标宋简体" w:eastAsia="方正小标宋简体" w:hint="eastAsia"/>
          <w:sz w:val="44"/>
          <w:szCs w:val="44"/>
        </w:rPr>
        <w:t>关于转发西南商报《展现新时代供销力量专题活动方案》的通知</w:t>
      </w:r>
    </w:p>
    <w:p w:rsidR="00826099" w:rsidRPr="006F79C1" w:rsidRDefault="00826099" w:rsidP="00B823EA">
      <w:pPr>
        <w:pStyle w:val="PlainText"/>
        <w:widowControl w:val="0"/>
        <w:adjustRightInd w:val="0"/>
        <w:snapToGrid w:val="0"/>
        <w:spacing w:line="560" w:lineRule="exact"/>
        <w:rPr>
          <w:rFonts w:ascii="方正小标宋简体" w:eastAsia="方正小标宋简体"/>
          <w:sz w:val="21"/>
        </w:rPr>
      </w:pPr>
    </w:p>
    <w:p w:rsidR="00826099" w:rsidRPr="006F79C1" w:rsidRDefault="00976BA2" w:rsidP="00B823EA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各市(州)供销社、省社各直属单位：</w:t>
      </w:r>
    </w:p>
    <w:p w:rsidR="00826099" w:rsidRPr="006F79C1" w:rsidRDefault="00976BA2" w:rsidP="00B823E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为深入宣传全省</w:t>
      </w:r>
      <w:r w:rsidR="0015461F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供销社系统学习宣传贯彻党的二十大精神的突出成效，西南商报报业传媒有公司及所属</w:t>
      </w:r>
      <w:r w:rsidR="003056EB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西部经济网</w:t>
      </w: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策划推出了“展现新时代四川供销力量”全媒体系列专题报道，重点围绕深入开展习近平新时代中国特色社会主义思想主题教育、全面贯彻落实《四川省供销合作社条例》、持续深化综合改革、加快建设为农服务综合平台等方面开展主题采访，举办系列活动。</w:t>
      </w:r>
    </w:p>
    <w:p w:rsidR="00826099" w:rsidRPr="006F79C1" w:rsidRDefault="00130D67" w:rsidP="00B823E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现将《展现新时代四川供销力量专题活动</w:t>
      </w:r>
      <w:r w:rsidR="00976BA2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方</w:t>
      </w:r>
      <w:r w:rsidR="00EA1921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案》转发你们，请各单位积极配合、主动参与，加强与西南商报联系沟通，</w:t>
      </w:r>
      <w:r w:rsidR="00976BA2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挖掘一批先进典型和成功经验，推出一批有分量、有亮点的重磅报道，</w:t>
      </w:r>
      <w:r w:rsidR="00EA1921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共同努力做好此次活动，</w:t>
      </w:r>
      <w:r w:rsidR="00976BA2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为全省供销合作事业高质量发展营造良好舆论环境。</w:t>
      </w:r>
    </w:p>
    <w:p w:rsidR="00826099" w:rsidRPr="006F79C1" w:rsidRDefault="00976BA2" w:rsidP="00B823EA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联</w:t>
      </w:r>
      <w:r w:rsidR="006F79C1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系</w:t>
      </w:r>
      <w:r w:rsidR="006F79C1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人：</w:t>
      </w:r>
      <w:proofErr w:type="gramStart"/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曾雪丹</w:t>
      </w:r>
      <w:proofErr w:type="gramEnd"/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13679024320</w:t>
      </w:r>
    </w:p>
    <w:p w:rsidR="00826099" w:rsidRPr="006F79C1" w:rsidRDefault="00976BA2" w:rsidP="00B823EA">
      <w:pPr>
        <w:pStyle w:val="a0"/>
        <w:adjustRightInd w:val="0"/>
        <w:snapToGrid w:val="0"/>
        <w:spacing w:line="560" w:lineRule="exact"/>
        <w:ind w:leftChars="266" w:left="559" w:firstLineChars="0" w:firstLine="0"/>
        <w:rPr>
          <w:rFonts w:ascii="仿宋_GB2312" w:eastAsia="仿宋_GB2312" w:hAnsi="仿宋_GB2312" w:cs="仿宋_GB2312"/>
          <w:bCs/>
          <w:color w:val="000000" w:themeColor="text1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电子邮箱：</w:t>
      </w:r>
      <w:hyperlink r:id="rId8" w:history="1">
        <w:r w:rsidR="006F79C1" w:rsidRPr="006F79C1">
          <w:rPr>
            <w:rStyle w:val="ab"/>
            <w:rFonts w:ascii="仿宋_GB2312" w:eastAsia="仿宋_GB2312" w:hAnsi="仿宋_GB2312" w:cs="仿宋_GB2312" w:hint="eastAsia"/>
            <w:bCs/>
            <w:color w:val="000000" w:themeColor="text1"/>
            <w:kern w:val="20"/>
            <w:sz w:val="32"/>
            <w:szCs w:val="32"/>
            <w:u w:val="none"/>
          </w:rPr>
          <w:t>gx@gov—media.com</w:t>
        </w:r>
      </w:hyperlink>
    </w:p>
    <w:p w:rsidR="00B823EA" w:rsidRDefault="00B823EA" w:rsidP="00B823EA">
      <w:pPr>
        <w:tabs>
          <w:tab w:val="left" w:pos="6684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6099" w:rsidRPr="006F79C1" w:rsidRDefault="00130D67" w:rsidP="00B823EA">
      <w:pPr>
        <w:tabs>
          <w:tab w:val="left" w:pos="6684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附件：展现新时代四川供销力量专题活动</w:t>
      </w:r>
      <w:r w:rsidR="00976BA2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方案</w:t>
      </w:r>
      <w:r w:rsidR="006F79C1" w:rsidRPr="006F79C1">
        <w:rPr>
          <w:rFonts w:ascii="仿宋_GB2312" w:eastAsia="仿宋_GB2312" w:hAnsi="仿宋_GB2312" w:cs="仿宋_GB2312"/>
          <w:bCs/>
          <w:sz w:val="32"/>
          <w:szCs w:val="32"/>
        </w:rPr>
        <w:tab/>
      </w:r>
    </w:p>
    <w:p w:rsidR="006F79C1" w:rsidRPr="006F79C1" w:rsidRDefault="006F79C1" w:rsidP="00B823EA">
      <w:pPr>
        <w:adjustRightInd w:val="0"/>
        <w:snapToGrid w:val="0"/>
        <w:spacing w:line="560" w:lineRule="exact"/>
        <w:ind w:right="420" w:firstLineChars="200" w:firstLine="420"/>
        <w:rPr>
          <w:rFonts w:ascii="Times New Roman" w:hAnsi="Times New Roman"/>
        </w:rPr>
      </w:pPr>
    </w:p>
    <w:p w:rsidR="006F79C1" w:rsidRPr="00B823EA" w:rsidRDefault="006F79C1" w:rsidP="00B823EA">
      <w:pPr>
        <w:adjustRightInd w:val="0"/>
        <w:snapToGrid w:val="0"/>
        <w:spacing w:line="560" w:lineRule="exact"/>
        <w:ind w:right="420" w:firstLineChars="200" w:firstLine="420"/>
        <w:rPr>
          <w:rFonts w:ascii="Times New Roman" w:hAnsi="Times New Roman"/>
        </w:rPr>
      </w:pPr>
    </w:p>
    <w:p w:rsidR="00826099" w:rsidRPr="006F79C1" w:rsidRDefault="00976BA2" w:rsidP="00B823EA">
      <w:pPr>
        <w:adjustRightInd w:val="0"/>
        <w:snapToGrid w:val="0"/>
        <w:spacing w:line="560" w:lineRule="exact"/>
        <w:ind w:right="55" w:firstLineChars="1445" w:firstLine="4624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四川省供销合作社联合社</w:t>
      </w:r>
    </w:p>
    <w:p w:rsidR="00826099" w:rsidRPr="006F79C1" w:rsidRDefault="00976BA2" w:rsidP="00B823EA">
      <w:pPr>
        <w:adjustRightInd w:val="0"/>
        <w:snapToGrid w:val="0"/>
        <w:spacing w:line="560" w:lineRule="exact"/>
        <w:ind w:right="961"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2023年</w:t>
      </w:r>
      <w:r w:rsidR="006F79C1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="006F79C1"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14</w:t>
      </w: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F79C1" w:rsidRPr="006F79C1" w:rsidRDefault="006F79C1" w:rsidP="006F79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826099" w:rsidRPr="00B823EA" w:rsidRDefault="00AC2328" w:rsidP="00B823EA"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B823E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西南商报 西部经济网</w:t>
      </w:r>
    </w:p>
    <w:p w:rsidR="00826099" w:rsidRPr="00B823EA" w:rsidRDefault="00976BA2" w:rsidP="00B823EA">
      <w:pPr>
        <w:adjustRightInd w:val="0"/>
        <w:snapToGrid w:val="0"/>
        <w:spacing w:line="640" w:lineRule="exact"/>
        <w:jc w:val="center"/>
        <w:rPr>
          <w:rFonts w:ascii="仿宋_GB2312" w:eastAsia="仿宋_GB2312" w:hAnsi="仿宋_GB2312" w:cs="仿宋_GB2312"/>
          <w:bCs/>
          <w:snapToGrid w:val="0"/>
          <w:kern w:val="0"/>
          <w:sz w:val="44"/>
          <w:szCs w:val="44"/>
        </w:rPr>
      </w:pPr>
      <w:r w:rsidRPr="00B823EA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展现新时代供销力量专题活动方案</w:t>
      </w:r>
    </w:p>
    <w:p w:rsidR="006F79C1" w:rsidRPr="006F79C1" w:rsidRDefault="006F79C1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6F79C1">
        <w:rPr>
          <w:rFonts w:ascii="黑体" w:eastAsia="黑体" w:hAnsi="黑体" w:cs="仿宋_GB2312" w:hint="eastAsia"/>
          <w:bCs/>
          <w:sz w:val="32"/>
          <w:szCs w:val="32"/>
        </w:rPr>
        <w:t>一、总体要求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以习近平新时代中国特色社会主义思想为指导，深入贯彻习近平总书记对供销合作社工作的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系列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重要指示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批示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精神，全面落实党中央、国务院和省委、省政府关于供销社工作的决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策部署，围绕《四川省供销合作社条例》实施，持续深化综合改革，打造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为农服务综合平台，</w:t>
      </w:r>
      <w:proofErr w:type="gramStart"/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建成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党</w:t>
      </w:r>
      <w:proofErr w:type="gramEnd"/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和政府密切联系农民群众的桥梁纽带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等方面工作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。深入挖掘新闻题材，真实记录感人瞬间，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打造视听精品讲好为农服务故事。通过系列报道，宣传全省供销社系统新时代、新举措、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新成就，为开创全省供销合作事业新局面营造良好的社会氛围。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6F79C1">
        <w:rPr>
          <w:rFonts w:ascii="黑体" w:eastAsia="黑体" w:hAnsi="黑体" w:cs="仿宋_GB2312" w:hint="eastAsia"/>
          <w:bCs/>
          <w:sz w:val="32"/>
          <w:szCs w:val="32"/>
        </w:rPr>
        <w:t>二、实施单位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主办单位：四川西南商报报业传媒有限公司</w:t>
      </w:r>
    </w:p>
    <w:p w:rsidR="00826099" w:rsidRPr="006F79C1" w:rsidRDefault="00AC2328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承办单位：</w:t>
      </w:r>
      <w:r w:rsidR="00EA1921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西部经济网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6F79C1">
        <w:rPr>
          <w:rFonts w:ascii="黑体" w:eastAsia="黑体" w:hAnsi="黑体" w:cs="仿宋_GB2312" w:hint="eastAsia"/>
          <w:bCs/>
          <w:sz w:val="32"/>
          <w:szCs w:val="32"/>
        </w:rPr>
        <w:t>三、活动内容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sz w:val="32"/>
          <w:szCs w:val="32"/>
        </w:rPr>
        <w:t>新闻报道+评选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_GB2312" w:cs="仿宋_GB2312"/>
          <w:bCs/>
          <w:sz w:val="32"/>
          <w:szCs w:val="32"/>
        </w:rPr>
      </w:pPr>
      <w:r w:rsidRPr="006F79C1">
        <w:rPr>
          <w:rFonts w:ascii="楷体_GB2312" w:eastAsia="楷体_GB2312" w:hAnsi="仿宋_GB2312" w:cs="仿宋_GB2312" w:hint="eastAsia"/>
          <w:bCs/>
          <w:sz w:val="32"/>
          <w:szCs w:val="32"/>
        </w:rPr>
        <w:t xml:space="preserve">（一）报道内容  </w:t>
      </w:r>
    </w:p>
    <w:p w:rsidR="00826099" w:rsidRPr="006F79C1" w:rsidRDefault="00AC2328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组织专题报道团队，以为</w:t>
      </w:r>
      <w:proofErr w:type="gramStart"/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农服务</w:t>
      </w:r>
      <w:proofErr w:type="gramEnd"/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为切入点，总结推广十大基层供销社、十大流通骨干企业的好经验、好做法、好模式，宣传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lastRenderedPageBreak/>
        <w:t>报道十大最美供销人的典型事迹，展示新时代四川省各级供销社取得的新成效，树立的新形象，展现的新气象，营造良好的社会氛围和舆论环境。</w:t>
      </w:r>
    </w:p>
    <w:p w:rsidR="00D22A37" w:rsidRPr="006F79C1" w:rsidRDefault="00D22A37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报道主题</w:t>
      </w:r>
    </w:p>
    <w:p w:rsidR="00D22A37" w:rsidRPr="006F79C1" w:rsidRDefault="00D22A37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报道以“展现新时代供销力量”为主题，围绕《四川省供销合作社条例》贯彻落实，推进依法治社；围绕为农服务综合平台建设，聚焦流通主责主业取得的成效；围绕推进品牌化建设，构建“川字号”供销体系，全面提升产品品牌、企业品牌和区域公共品牌价值和影响力，充分展示四川省各级供销社在改革发展过程中取得的先进经验、典型案例和</w:t>
      </w:r>
      <w:r w:rsidR="00130D67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显著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成效，彰显</w:t>
      </w:r>
      <w:r w:rsidR="00130D67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供销合作社在为农服务和农业农村现代化中的重要作用，增强供销系统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的影响力和凝聚力，重塑供销社金字招牌。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2.报道形式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利用网络、微信、</w:t>
      </w:r>
      <w:proofErr w:type="gramStart"/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微博等</w:t>
      </w:r>
      <w:proofErr w:type="gramEnd"/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新媒体，以图文并茂、互动问答等形式，宣传供</w:t>
      </w:r>
      <w:r w:rsidR="00EA1921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销合作社在为农服务中的案例和成效。具体形式包括：在《西南商报》、西部经济网官方客户端发稿；在央视网、西部经济网</w:t>
      </w:r>
      <w:r w:rsidR="00130D67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开通活动专栏，推送各地供销合作社新闻报道；免费拍摄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各地区有关供销合作社为农服务中涌现出的典型人物与典型事迹；制作H5产品。</w:t>
      </w:r>
    </w:p>
    <w:p w:rsidR="00D22A37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3.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报道对象</w:t>
      </w:r>
    </w:p>
    <w:p w:rsidR="00D22A37" w:rsidRPr="006F79C1" w:rsidRDefault="00D22A37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各市（州）、县（</w:t>
      </w:r>
      <w:r w:rsidR="00130D67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市、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区）级供销社、基层社及社有企业，供销社和村集体经济共同组建的基层社和农民专业合作社负责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lastRenderedPageBreak/>
        <w:t>人、致富带头人、帮扶干部、涉农企业负责人，涉农专家、全省供销系统从业人员等典型代表。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4.报道成员</w:t>
      </w:r>
    </w:p>
    <w:p w:rsidR="00B2560B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西部经济网总策划，西南商报文字记者、摄影记者、新媒体编辑等。</w:t>
      </w:r>
    </w:p>
    <w:p w:rsidR="00B2560B" w:rsidRPr="006F79C1" w:rsidRDefault="00B2560B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总策划人：李晨赵</w:t>
      </w:r>
    </w:p>
    <w:p w:rsidR="00B2560B" w:rsidRPr="006F79C1" w:rsidRDefault="00B2560B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策划人：李国华、曾雪丹</w:t>
      </w:r>
    </w:p>
    <w:p w:rsidR="00826099" w:rsidRPr="006F79C1" w:rsidRDefault="00B2560B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区域策划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人：王科13568835199（自贡、宜宾、内江、泸州）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，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徐黎明 13666163963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（其他市州）。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_GB2312" w:cs="仿宋_GB2312"/>
          <w:bCs/>
          <w:kern w:val="20"/>
          <w:sz w:val="32"/>
          <w:szCs w:val="32"/>
        </w:rPr>
      </w:pPr>
      <w:r w:rsidRPr="006F79C1">
        <w:rPr>
          <w:rFonts w:ascii="楷体_GB2312" w:eastAsia="楷体_GB2312" w:hAnsi="仿宋_GB2312" w:cs="仿宋_GB2312" w:hint="eastAsia"/>
          <w:bCs/>
          <w:sz w:val="32"/>
          <w:szCs w:val="32"/>
        </w:rPr>
        <w:t>（二）评选活动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1.评选内容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（1）“2023年度十大基层社示范社”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在全省范围内，从“组织建设、服务功能、社会责任、发展潜力”四个方面，遴选出10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家有突出表现和显著成效的基层供销合作社（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截止时间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8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月1日）</w:t>
      </w:r>
      <w:r w:rsidR="00B2560B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（2）“2023年度十大流通骨干企业”</w:t>
      </w:r>
    </w:p>
    <w:p w:rsidR="00826099" w:rsidRPr="006F79C1" w:rsidRDefault="0015461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  <w:highlight w:val="red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在全省范围内，从网络建设（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包含物流配送、服务网络等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）；供给能力（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包含产销对接、供应服务等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）；创新模式（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包含农村电商、数字（智能）化等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）</w:t>
      </w:r>
      <w:r w:rsidR="00B2560B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三个维度筛选出十大流通骨干企业：（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截止时间8月1</w:t>
      </w:r>
      <w:r w:rsidR="00B2560B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日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）</w:t>
      </w:r>
      <w:r w:rsidR="00B2560B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（3）“2023年度十大最美供销人”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FF0000"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在全省范围内，从思想境界高尚、岗位能力出众、创新能力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lastRenderedPageBreak/>
        <w:t>突出、引领作用明显四个方面，结合网络投票情况等综合评选出</w:t>
      </w:r>
      <w:r w:rsidR="003418E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十大最美供销社人；通过宣传报道先进人物及典型事迹，弘扬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“背篓精神”“扁担精神”，激励鼓舞新时代供销合作事业的创业者</w:t>
      </w:r>
      <w:r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（截止时间8月1日）</w:t>
      </w:r>
      <w:r w:rsidR="00B2560B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。</w:t>
      </w:r>
    </w:p>
    <w:p w:rsidR="00826099" w:rsidRPr="006F79C1" w:rsidRDefault="00976BA2" w:rsidP="006F79C1">
      <w:pPr>
        <w:pStyle w:val="a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申报材料电子版及纸质版（加盖公章）报送：</w:t>
      </w:r>
    </w:p>
    <w:p w:rsidR="00826099" w:rsidRPr="00B823EA" w:rsidRDefault="00976BA2" w:rsidP="006F79C1">
      <w:pPr>
        <w:pStyle w:val="a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20"/>
          <w:sz w:val="32"/>
          <w:szCs w:val="32"/>
        </w:rPr>
      </w:pPr>
      <w:r w:rsidRPr="00B823EA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电子邮箱：</w:t>
      </w:r>
      <w:hyperlink r:id="rId9" w:history="1">
        <w:r w:rsidR="006F79C1" w:rsidRPr="00B823EA">
          <w:rPr>
            <w:rStyle w:val="ab"/>
            <w:rFonts w:ascii="仿宋_GB2312" w:eastAsia="仿宋_GB2312" w:hAnsi="仿宋_GB2312" w:cs="仿宋_GB2312" w:hint="eastAsia"/>
            <w:bCs/>
            <w:color w:val="000000" w:themeColor="text1"/>
            <w:kern w:val="20"/>
            <w:sz w:val="32"/>
            <w:szCs w:val="32"/>
            <w:u w:val="none"/>
          </w:rPr>
          <w:t>gx@gov—media.com</w:t>
        </w:r>
      </w:hyperlink>
    </w:p>
    <w:p w:rsidR="00826099" w:rsidRPr="006F79C1" w:rsidRDefault="00976BA2" w:rsidP="006F79C1">
      <w:pPr>
        <w:pStyle w:val="a0"/>
        <w:adjustRightInd w:val="0"/>
        <w:snapToGrid w:val="0"/>
        <w:spacing w:line="560" w:lineRule="exact"/>
        <w:ind w:firstLine="320"/>
        <w:rPr>
          <w:rFonts w:ascii="仿宋_GB2312" w:eastAsia="仿宋_GB2312" w:hAnsi="仿宋_GB2312" w:cs="仿宋_GB2312"/>
          <w:bCs/>
          <w:color w:val="000000" w:themeColor="text1"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 xml:space="preserve">  通讯地址：四川省成都市青羊区</w:t>
      </w:r>
      <w:proofErr w:type="gramStart"/>
      <w:r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锣锅巷</w:t>
      </w:r>
      <w:proofErr w:type="gramEnd"/>
      <w:r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122号</w:t>
      </w:r>
      <w:r w:rsidR="0015461F"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，</w:t>
      </w:r>
      <w:r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四川省供销社办公楼203室，曾</w:t>
      </w:r>
      <w:proofErr w:type="gramStart"/>
      <w:r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雪丹收</w:t>
      </w:r>
      <w:proofErr w:type="gramEnd"/>
      <w:r w:rsidRPr="006F79C1">
        <w:rPr>
          <w:rFonts w:ascii="仿宋_GB2312" w:eastAsia="仿宋_GB2312" w:hAnsi="仿宋_GB2312" w:cs="仿宋_GB2312" w:hint="eastAsia"/>
          <w:bCs/>
          <w:color w:val="000000" w:themeColor="text1"/>
          <w:kern w:val="20"/>
          <w:sz w:val="32"/>
          <w:szCs w:val="32"/>
        </w:rPr>
        <w:t>，</w:t>
      </w:r>
      <w:r w:rsidRPr="006F79C1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13679024320。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6F79C1">
        <w:rPr>
          <w:rFonts w:ascii="黑体" w:eastAsia="黑体" w:hAnsi="黑体" w:cs="仿宋_GB2312" w:hint="eastAsia"/>
          <w:bCs/>
          <w:sz w:val="32"/>
          <w:szCs w:val="32"/>
        </w:rPr>
        <w:t>四、活动组织与实施</w:t>
      </w:r>
    </w:p>
    <w:p w:rsidR="00826099" w:rsidRPr="006F79C1" w:rsidRDefault="006F79C1" w:rsidP="006F79C1">
      <w:pPr>
        <w:pStyle w:val="PlainText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（一）</w:t>
      </w:r>
      <w:r w:rsidR="00976BA2" w:rsidRPr="006F79C1">
        <w:rPr>
          <w:rFonts w:ascii="仿宋_GB2312" w:eastAsia="仿宋_GB2312" w:hAnsi="仿宋_GB2312" w:cs="仿宋_GB2312" w:hint="eastAsia"/>
          <w:bCs/>
          <w:szCs w:val="32"/>
        </w:rPr>
        <w:t>成立评选领导小组，由省社相关处室人员担任组长和成员；</w:t>
      </w:r>
    </w:p>
    <w:p w:rsidR="0015461F" w:rsidRPr="006F79C1" w:rsidRDefault="006F79C1" w:rsidP="006F79C1">
      <w:pPr>
        <w:pStyle w:val="PlainText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（二）</w:t>
      </w:r>
      <w:r w:rsidR="0015461F" w:rsidRPr="006F79C1">
        <w:rPr>
          <w:rFonts w:ascii="仿宋_GB2312" w:eastAsia="仿宋_GB2312" w:hAnsi="仿宋_GB2312" w:cs="仿宋_GB2312" w:hint="eastAsia"/>
          <w:bCs/>
          <w:szCs w:val="32"/>
        </w:rPr>
        <w:t>由县（市、区）级供销社推荐，市（州）级供销社审核后上报评选领导小组。</w:t>
      </w:r>
    </w:p>
    <w:p w:rsidR="0015461F" w:rsidRPr="006F79C1" w:rsidRDefault="006F79C1" w:rsidP="006F79C1">
      <w:pPr>
        <w:pStyle w:val="PlainText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（三）</w:t>
      </w:r>
      <w:r w:rsidR="0015461F" w:rsidRPr="006F79C1">
        <w:rPr>
          <w:rFonts w:ascii="仿宋_GB2312" w:eastAsia="仿宋_GB2312" w:hAnsi="仿宋_GB2312" w:cs="仿宋_GB2312" w:hint="eastAsia"/>
          <w:bCs/>
          <w:szCs w:val="32"/>
        </w:rPr>
        <w:t>评选领导小组组织专家根据《评选标准》进行评选。</w:t>
      </w:r>
    </w:p>
    <w:p w:rsidR="00826099" w:rsidRPr="006F79C1" w:rsidRDefault="006F79C1" w:rsidP="006F79C1">
      <w:pPr>
        <w:pStyle w:val="PlainText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（四）</w:t>
      </w:r>
      <w:r w:rsidR="00976BA2" w:rsidRPr="006F79C1">
        <w:rPr>
          <w:rFonts w:ascii="仿宋_GB2312" w:eastAsia="仿宋_GB2312" w:hAnsi="仿宋_GB2312" w:cs="仿宋_GB2312" w:hint="eastAsia"/>
          <w:bCs/>
          <w:szCs w:val="32"/>
        </w:rPr>
        <w:t>举</w:t>
      </w:r>
      <w:r w:rsidR="00D22A37" w:rsidRPr="006F79C1">
        <w:rPr>
          <w:rFonts w:ascii="仿宋_GB2312" w:eastAsia="仿宋_GB2312" w:hAnsi="仿宋_GB2312" w:cs="仿宋_GB2312" w:hint="eastAsia"/>
          <w:bCs/>
          <w:szCs w:val="32"/>
        </w:rPr>
        <w:t>行表彰仪式，授予获奖单位和个人荣誉证书、奖牌，并进行</w:t>
      </w:r>
      <w:r w:rsidR="00976BA2" w:rsidRPr="006F79C1">
        <w:rPr>
          <w:rFonts w:ascii="仿宋_GB2312" w:eastAsia="仿宋_GB2312" w:hAnsi="仿宋_GB2312" w:cs="仿宋_GB2312" w:hint="eastAsia"/>
          <w:bCs/>
          <w:szCs w:val="32"/>
        </w:rPr>
        <w:t>宣传推广。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6F79C1">
        <w:rPr>
          <w:rFonts w:ascii="黑体" w:eastAsia="黑体" w:hAnsi="黑体" w:cs="仿宋_GB2312" w:hint="eastAsia"/>
          <w:bCs/>
          <w:sz w:val="32"/>
          <w:szCs w:val="32"/>
        </w:rPr>
        <w:t>五、宣发矩阵</w:t>
      </w:r>
    </w:p>
    <w:p w:rsidR="00826099" w:rsidRPr="006F79C1" w:rsidRDefault="00EA1921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网站专题报道：</w:t>
      </w:r>
      <w:r w:rsidR="00976BA2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西部经济网</w:t>
      </w:r>
      <w:hyperlink r:id="rId10" w:history="1">
        <w:r w:rsidR="00976BA2" w:rsidRPr="006F79C1">
          <w:rPr>
            <w:rStyle w:val="ab"/>
            <w:rFonts w:ascii="仿宋_GB2312" w:eastAsia="仿宋_GB2312" w:hAnsi="仿宋_GB2312" w:cs="仿宋_GB2312" w:hint="eastAsia"/>
            <w:bCs/>
            <w:color w:val="000000" w:themeColor="text1"/>
            <w:kern w:val="20"/>
            <w:sz w:val="32"/>
            <w:szCs w:val="32"/>
            <w:u w:val="none"/>
          </w:rPr>
          <w:t>http://www.swbd.cn/</w:t>
        </w:r>
      </w:hyperlink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图文报道：人民网、新华网、央视网、中国新闻网、国际在线、光明网、中国网、中青网、</w:t>
      </w:r>
      <w:proofErr w:type="gramStart"/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川观新闻</w:t>
      </w:r>
      <w:proofErr w:type="gramEnd"/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、四川观察等中央和省级主流媒体。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视频直播：抖音、快手、B站、</w:t>
      </w:r>
      <w:proofErr w:type="gramStart"/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央视网</w:t>
      </w:r>
      <w:proofErr w:type="gramEnd"/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等短视频平台。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6F79C1">
        <w:rPr>
          <w:rFonts w:ascii="黑体" w:eastAsia="黑体" w:hAnsi="黑体" w:cs="仿宋_GB2312" w:hint="eastAsia"/>
          <w:bCs/>
          <w:sz w:val="32"/>
          <w:szCs w:val="32"/>
        </w:rPr>
        <w:lastRenderedPageBreak/>
        <w:t>六、活动时间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2023年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7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月</w:t>
      </w:r>
      <w:r w:rsid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—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12月（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7</w:t>
      </w:r>
      <w:r w:rsid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—</w:t>
      </w:r>
      <w:r w:rsidR="00D22A37"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8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月</w:t>
      </w:r>
      <w:r w:rsidR="00D22A37"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申报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，8</w:t>
      </w:r>
      <w:r w:rsid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—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9月评选，10</w:t>
      </w:r>
      <w:r w:rsid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—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12月采访报道）</w:t>
      </w:r>
    </w:p>
    <w:p w:rsidR="00826099" w:rsidRPr="006F79C1" w:rsidRDefault="00976BA2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6F79C1">
        <w:rPr>
          <w:rFonts w:ascii="黑体" w:eastAsia="黑体" w:hAnsi="黑体" w:cs="仿宋_GB2312" w:hint="eastAsia"/>
          <w:bCs/>
          <w:sz w:val="32"/>
          <w:szCs w:val="32"/>
        </w:rPr>
        <w:t>七、附件</w:t>
      </w:r>
    </w:p>
    <w:p w:rsidR="003E0CE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四川省2022年度十大基层供销社示范社评选标准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2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四川省2023年度十大基层供销社示范社评选申报书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3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申报2023年度十大基层社示范社简介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4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四川省2023年度十大基层供销社示范社申报表</w:t>
      </w:r>
    </w:p>
    <w:p w:rsidR="003E0CE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5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四川省供销社2023年度十大流通骨干企业评选标准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6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四川省2023年度十大流通骨干企业评选申报书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7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申报2023年度十大流通骨干企业简介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8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四川省供销社2023年度十大流通骨干企业申报表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9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四川省2023年度十大最美供销人评选标准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0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四川省2023年度十大最美供销人评选申报书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1.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申报2023年度十大最美供销人简介</w:t>
      </w:r>
    </w:p>
    <w:p w:rsidR="00261FAF" w:rsidRPr="006F79C1" w:rsidRDefault="00261FAF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2.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四川省2023年度十大最美供销人申报表</w:t>
      </w:r>
    </w:p>
    <w:p w:rsidR="003E0CEF" w:rsidRPr="006F79C1" w:rsidRDefault="00494B26" w:rsidP="006F79C1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1</w:t>
      </w:r>
      <w:r w:rsidRPr="006F79C1">
        <w:rPr>
          <w:rFonts w:ascii="仿宋_GB2312" w:eastAsia="仿宋_GB2312" w:hAnsi="仿宋_GB2312" w:cs="仿宋_GB2312"/>
          <w:bCs/>
          <w:kern w:val="20"/>
          <w:sz w:val="32"/>
          <w:szCs w:val="32"/>
        </w:rPr>
        <w:t>3.</w:t>
      </w:r>
      <w:r w:rsidRPr="006F79C1">
        <w:rPr>
          <w:rFonts w:ascii="仿宋_GB2312" w:eastAsia="仿宋_GB2312" w:hAnsi="仿宋_GB2312" w:cs="仿宋_GB2312" w:hint="eastAsia"/>
          <w:bCs/>
          <w:kern w:val="20"/>
          <w:sz w:val="32"/>
          <w:szCs w:val="32"/>
        </w:rPr>
        <w:t>“展现新时代的供销力量”四川省供销社专题宣传计划</w:t>
      </w:r>
    </w:p>
    <w:p w:rsidR="00B70319" w:rsidRPr="006F79C1" w:rsidRDefault="00B70319" w:rsidP="006F79C1">
      <w:pPr>
        <w:overflowPunct w:val="0"/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仿宋_GB2312" w:cs="仿宋_GB2312"/>
          <w:bCs/>
          <w:kern w:val="20"/>
          <w:sz w:val="32"/>
          <w:szCs w:val="32"/>
        </w:rPr>
      </w:pPr>
    </w:p>
    <w:p w:rsidR="00B70319" w:rsidRPr="006F79C1" w:rsidRDefault="00B70319" w:rsidP="006F79C1">
      <w:pPr>
        <w:pStyle w:val="a0"/>
        <w:ind w:firstLine="210"/>
      </w:pPr>
    </w:p>
    <w:p w:rsidR="00B70319" w:rsidRPr="006F79C1" w:rsidRDefault="00B70319" w:rsidP="006F79C1">
      <w:pPr>
        <w:pStyle w:val="a0"/>
        <w:ind w:firstLine="210"/>
      </w:pPr>
    </w:p>
    <w:p w:rsidR="00B70319" w:rsidRPr="006F79C1" w:rsidRDefault="00B70319" w:rsidP="006F79C1">
      <w:pPr>
        <w:pStyle w:val="a0"/>
        <w:ind w:firstLine="210"/>
      </w:pPr>
    </w:p>
    <w:p w:rsidR="00B70319" w:rsidRPr="006F79C1" w:rsidRDefault="00B70319" w:rsidP="006F79C1">
      <w:pPr>
        <w:pStyle w:val="a0"/>
        <w:ind w:firstLine="210"/>
      </w:pPr>
    </w:p>
    <w:p w:rsidR="00B70319" w:rsidRPr="006F79C1" w:rsidRDefault="00B70319" w:rsidP="006F79C1">
      <w:pPr>
        <w:pStyle w:val="a0"/>
        <w:ind w:firstLine="210"/>
      </w:pPr>
    </w:p>
    <w:p w:rsidR="00B70319" w:rsidRPr="006F79C1" w:rsidRDefault="00B70319" w:rsidP="006F79C1">
      <w:pPr>
        <w:pStyle w:val="a0"/>
        <w:ind w:firstLine="210"/>
      </w:pPr>
    </w:p>
    <w:p w:rsidR="00B70319" w:rsidRPr="006F79C1" w:rsidRDefault="00B70319" w:rsidP="006F79C1">
      <w:pPr>
        <w:pStyle w:val="a0"/>
        <w:ind w:firstLine="210"/>
      </w:pPr>
    </w:p>
    <w:p w:rsidR="003E0CEF" w:rsidRPr="006F79C1" w:rsidRDefault="003E0CEF" w:rsidP="000544B8">
      <w:pPr>
        <w:pStyle w:val="a0"/>
        <w:ind w:firstLineChars="0" w:firstLine="0"/>
        <w:rPr>
          <w:rFonts w:ascii="仿宋" w:eastAsia="仿宋" w:hAnsi="仿宋" w:cs="仿宋"/>
          <w:sz w:val="28"/>
          <w:szCs w:val="28"/>
        </w:rPr>
      </w:pPr>
    </w:p>
    <w:p w:rsidR="00826099" w:rsidRPr="006F79C1" w:rsidRDefault="006F79C1">
      <w:pPr>
        <w:pStyle w:val="a0"/>
        <w:adjustRightInd w:val="0"/>
        <w:snapToGrid w:val="0"/>
        <w:spacing w:line="560" w:lineRule="atLeast"/>
        <w:ind w:firstLineChars="0" w:firstLine="0"/>
        <w:rPr>
          <w:rFonts w:ascii="黑体" w:eastAsia="黑体" w:hAnsi="黑体" w:cs="仿宋"/>
          <w:sz w:val="28"/>
          <w:szCs w:val="28"/>
        </w:rPr>
      </w:pPr>
      <w:r w:rsidRPr="006F79C1">
        <w:rPr>
          <w:rFonts w:ascii="黑体" w:eastAsia="黑体" w:hAnsi="黑体" w:cs="仿宋" w:hint="eastAsia"/>
          <w:sz w:val="28"/>
          <w:szCs w:val="28"/>
        </w:rPr>
        <w:lastRenderedPageBreak/>
        <w:t>附件一</w:t>
      </w:r>
    </w:p>
    <w:tbl>
      <w:tblPr>
        <w:tblW w:w="8940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035"/>
        <w:gridCol w:w="2520"/>
        <w:gridCol w:w="4305"/>
        <w:gridCol w:w="1080"/>
      </w:tblGrid>
      <w:tr w:rsidR="00826099" w:rsidRPr="006F79C1">
        <w:trPr>
          <w:jc w:val="center"/>
        </w:trPr>
        <w:tc>
          <w:tcPr>
            <w:tcW w:w="894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方正小标宋简体" w:eastAsia="方正小标宋简体" w:hAnsi="华文中宋" w:cs="仿宋"/>
                <w:sz w:val="32"/>
                <w:szCs w:val="32"/>
              </w:rPr>
            </w:pPr>
            <w:r w:rsidRPr="006F79C1">
              <w:rPr>
                <w:rFonts w:ascii="方正小标宋简体" w:eastAsia="方正小标宋简体" w:hAnsi="华文中宋" w:cs="仿宋" w:hint="eastAsia"/>
                <w:sz w:val="32"/>
                <w:szCs w:val="32"/>
              </w:rPr>
              <w:t>四川省2022年度十大基层供销社示范社评选标准</w:t>
            </w:r>
          </w:p>
        </w:tc>
      </w:tr>
      <w:tr w:rsidR="00826099" w:rsidRPr="006F79C1">
        <w:trPr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Cs w:val="24"/>
              </w:rPr>
            </w:pPr>
            <w:r w:rsidRPr="006F79C1">
              <w:rPr>
                <w:rFonts w:ascii="黑体" w:eastAsia="黑体" w:hAnsi="黑体" w:cs="仿宋" w:hint="eastAsia"/>
                <w:szCs w:val="24"/>
              </w:rPr>
              <w:t>类别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Cs w:val="24"/>
              </w:rPr>
            </w:pPr>
            <w:r w:rsidRPr="006F79C1">
              <w:rPr>
                <w:rFonts w:ascii="黑体" w:eastAsia="黑体" w:hAnsi="黑体" w:cs="仿宋" w:hint="eastAsia"/>
                <w:szCs w:val="24"/>
              </w:rPr>
              <w:t>建设内容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Cs w:val="24"/>
              </w:rPr>
            </w:pPr>
            <w:r w:rsidRPr="006F79C1">
              <w:rPr>
                <w:rFonts w:ascii="黑体" w:eastAsia="黑体" w:hAnsi="黑体" w:cs="仿宋" w:hint="eastAsia"/>
                <w:szCs w:val="24"/>
              </w:rPr>
              <w:t>建设标准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Cs w:val="24"/>
              </w:rPr>
            </w:pPr>
            <w:r w:rsidRPr="006F79C1">
              <w:rPr>
                <w:rFonts w:ascii="黑体" w:eastAsia="黑体" w:hAnsi="黑体" w:cs="仿宋" w:hint="eastAsia"/>
                <w:szCs w:val="24"/>
              </w:rPr>
              <w:t>备注</w:t>
            </w:r>
          </w:p>
        </w:tc>
      </w:tr>
      <w:tr w:rsidR="00826099" w:rsidRPr="006F79C1" w:rsidTr="006F79C1">
        <w:trPr>
          <w:trHeight w:val="843"/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组织建设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股权结构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供销合作社持股比例达到34%以上，或与村集体经济组织联合持股50%以上。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30</w:t>
            </w:r>
          </w:p>
        </w:tc>
      </w:tr>
      <w:tr w:rsidR="00826099" w:rsidRPr="006F79C1" w:rsidTr="006F79C1">
        <w:trPr>
          <w:trHeight w:val="840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经营服务场所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商业经营面积不低于200平米，有固定的办公场所。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826099" w:rsidRPr="006F79C1">
        <w:trPr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资产总额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资产总额300万元以上。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 w:rsidTr="006F79C1">
        <w:trPr>
          <w:trHeight w:val="748"/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制度建设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建立完整的供销社“三会”制度，具备完善的各项内控管理制度。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 w:rsidTr="006F79C1">
        <w:trPr>
          <w:trHeight w:val="830"/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社员构成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以农民社员为主体，农民社员100人以上，且占社员总数的80%以上。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 w:rsidTr="006F79C1">
        <w:trPr>
          <w:trHeight w:val="828"/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农民专业合作社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创办领办或带动发展2个以上农民专业合作社。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>
        <w:trPr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服务功能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传统经营服务业态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巩固传统经营领域，确保较高的市场占有率；积极拓展新兴经营服务领域，创新为农服务业务；积极开展农业社会化服务。</w:t>
            </w:r>
          </w:p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具备3项以上的为农服务功能。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30</w:t>
            </w:r>
          </w:p>
        </w:tc>
      </w:tr>
      <w:tr w:rsidR="00826099" w:rsidRPr="006F79C1">
        <w:trPr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新兴经营服务业态</w:t>
            </w:r>
          </w:p>
        </w:tc>
        <w:tc>
          <w:tcPr>
            <w:tcW w:w="4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 w:rsidP="006F79C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>
        <w:trPr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拓展延伸服务领域</w:t>
            </w:r>
          </w:p>
        </w:tc>
        <w:tc>
          <w:tcPr>
            <w:tcW w:w="4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 w:rsidP="006F79C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>
        <w:trPr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农业社会化服务</w:t>
            </w:r>
          </w:p>
        </w:tc>
        <w:tc>
          <w:tcPr>
            <w:tcW w:w="4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 w:rsidP="006F79C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>
        <w:trPr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综合营业收入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年营业收入不低于200万元。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>
        <w:trPr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社会责任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带动就业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带动当地农民（居民）就业50人以上。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</w:tr>
      <w:tr w:rsidR="00826099" w:rsidRPr="006F79C1" w:rsidTr="006F79C1">
        <w:trPr>
          <w:trHeight w:val="824"/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带动农民增收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通过开展各类经营服务，带动当地农民户均年增收500元以上。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 w:rsidTr="006F79C1">
        <w:trPr>
          <w:trHeight w:val="680"/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人才培训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 w:val="24"/>
                <w:szCs w:val="24"/>
              </w:rPr>
              <w:t>开展各类农业生产技能技术培训300人次以上。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>
        <w:trPr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公益服务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 w:val="24"/>
                <w:szCs w:val="24"/>
              </w:rPr>
              <w:t>开展各类社会公益服务10次以上。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 w:rsidTr="006F79C1">
        <w:trPr>
          <w:trHeight w:val="831"/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发展潜力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发展规划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制定有路线清晰，切实可行的中长期发展规划。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Cs w:val="24"/>
              </w:rPr>
            </w:pPr>
            <w:bookmarkStart w:id="0" w:name="_GoBack"/>
            <w:bookmarkEnd w:id="0"/>
            <w:r w:rsidRPr="006F79C1">
              <w:rPr>
                <w:rFonts w:ascii="仿宋" w:eastAsia="仿宋" w:hAnsi="仿宋" w:cs="仿宋" w:hint="eastAsia"/>
                <w:szCs w:val="24"/>
              </w:rPr>
              <w:t>20</w:t>
            </w:r>
          </w:p>
        </w:tc>
      </w:tr>
      <w:tr w:rsidR="00826099" w:rsidRPr="006F79C1" w:rsidTr="006F79C1">
        <w:trPr>
          <w:trHeight w:val="688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经营收入增长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年经营收入增长率保持在5%以上。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 w:rsidTr="006F79C1">
        <w:trPr>
          <w:trHeight w:val="683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利润增长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 w:val="24"/>
                <w:szCs w:val="24"/>
              </w:rPr>
              <w:t>年利润增长率保持在5%以上。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26099" w:rsidRPr="006F79C1" w:rsidTr="006F79C1">
        <w:trPr>
          <w:trHeight w:val="692"/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仿宋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Cs w:val="24"/>
              </w:rPr>
              <w:t>满意度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976BA2" w:rsidP="006F79C1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 w:rsidRPr="006F79C1">
              <w:rPr>
                <w:rFonts w:ascii="仿宋" w:eastAsia="仿宋" w:hAnsi="仿宋" w:cs="仿宋" w:hint="eastAsia"/>
                <w:sz w:val="24"/>
                <w:szCs w:val="24"/>
              </w:rPr>
              <w:t>当地人民群众满意度在90%以上。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26099" w:rsidRPr="006F79C1" w:rsidRDefault="00826099">
      <w:pPr>
        <w:pStyle w:val="a0"/>
        <w:adjustRightInd w:val="0"/>
        <w:snapToGrid w:val="0"/>
        <w:spacing w:line="560" w:lineRule="atLeast"/>
        <w:ind w:firstLineChars="0" w:firstLine="0"/>
        <w:rPr>
          <w:rFonts w:ascii="仿宋" w:eastAsia="仿宋" w:hAnsi="仿宋" w:cs="仿宋"/>
          <w:sz w:val="28"/>
          <w:szCs w:val="28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4"/>
          <w:szCs w:val="44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826099" w:rsidRPr="006F79C1" w:rsidRDefault="00826099" w:rsidP="006F79C1">
      <w:pPr>
        <w:pStyle w:val="a0"/>
        <w:ind w:firstLine="210"/>
      </w:pPr>
    </w:p>
    <w:p w:rsidR="00826099" w:rsidRPr="006F79C1" w:rsidRDefault="00826099" w:rsidP="006F79C1">
      <w:pPr>
        <w:pStyle w:val="a0"/>
        <w:ind w:firstLine="210"/>
      </w:pPr>
    </w:p>
    <w:p w:rsidR="00826099" w:rsidRPr="006F79C1" w:rsidRDefault="00826099" w:rsidP="006F79C1">
      <w:pPr>
        <w:pStyle w:val="a0"/>
        <w:ind w:firstLine="210"/>
      </w:pPr>
    </w:p>
    <w:p w:rsidR="00826099" w:rsidRPr="006F79C1" w:rsidRDefault="00826099" w:rsidP="006F79C1">
      <w:pPr>
        <w:pStyle w:val="a0"/>
        <w:ind w:firstLine="210"/>
      </w:pPr>
    </w:p>
    <w:p w:rsidR="00826099" w:rsidRPr="006F79C1" w:rsidRDefault="00826099" w:rsidP="006F79C1">
      <w:pPr>
        <w:pStyle w:val="a0"/>
        <w:ind w:firstLine="210"/>
      </w:pPr>
    </w:p>
    <w:p w:rsidR="00826099" w:rsidRPr="006F79C1" w:rsidRDefault="00826099" w:rsidP="006F79C1">
      <w:pPr>
        <w:pStyle w:val="a0"/>
        <w:ind w:firstLine="210"/>
      </w:pPr>
    </w:p>
    <w:p w:rsidR="00826099" w:rsidRPr="006F79C1" w:rsidRDefault="00826099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Default="00ED57E7" w:rsidP="006F79C1">
      <w:pPr>
        <w:pStyle w:val="a0"/>
        <w:ind w:firstLine="210"/>
      </w:pPr>
    </w:p>
    <w:p w:rsidR="006F79C1" w:rsidRDefault="006F79C1" w:rsidP="006F79C1">
      <w:pPr>
        <w:pStyle w:val="a0"/>
        <w:ind w:firstLine="210"/>
      </w:pPr>
    </w:p>
    <w:p w:rsidR="006F79C1" w:rsidRDefault="006F79C1" w:rsidP="006F79C1">
      <w:pPr>
        <w:pStyle w:val="a0"/>
        <w:ind w:firstLine="210"/>
      </w:pPr>
    </w:p>
    <w:p w:rsidR="006F79C1" w:rsidRDefault="006F79C1" w:rsidP="006F79C1">
      <w:pPr>
        <w:pStyle w:val="a0"/>
        <w:ind w:firstLine="210"/>
      </w:pPr>
    </w:p>
    <w:p w:rsidR="006F79C1" w:rsidRDefault="006F79C1" w:rsidP="006F79C1">
      <w:pPr>
        <w:pStyle w:val="a0"/>
        <w:ind w:firstLine="210"/>
      </w:pPr>
    </w:p>
    <w:p w:rsidR="006F79C1" w:rsidRPr="006F79C1" w:rsidRDefault="006F79C1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ED57E7" w:rsidRPr="006F79C1" w:rsidRDefault="00ED57E7" w:rsidP="006F79C1">
      <w:pPr>
        <w:pStyle w:val="a0"/>
        <w:ind w:firstLine="210"/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方正小标宋简体" w:eastAsia="方正小标宋简体" w:hAnsi="华文中宋" w:cs="仿宋"/>
          <w:sz w:val="44"/>
          <w:szCs w:val="44"/>
        </w:rPr>
      </w:pPr>
    </w:p>
    <w:p w:rsidR="006F79C1" w:rsidRDefault="006F79C1" w:rsidP="0015461F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44"/>
          <w:szCs w:val="44"/>
        </w:rPr>
      </w:pPr>
    </w:p>
    <w:p w:rsidR="006F79C1" w:rsidRDefault="00976BA2" w:rsidP="0015461F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44"/>
          <w:szCs w:val="44"/>
        </w:rPr>
      </w:pPr>
      <w:r w:rsidRPr="006F79C1">
        <w:rPr>
          <w:rFonts w:ascii="方正小标宋简体" w:eastAsia="方正小标宋简体" w:hAnsi="华文中宋" w:cs="仿宋" w:hint="eastAsia"/>
          <w:sz w:val="44"/>
          <w:szCs w:val="44"/>
        </w:rPr>
        <w:t>四川省2023年度十大基层供销社示范社</w:t>
      </w:r>
    </w:p>
    <w:p w:rsidR="00826099" w:rsidRPr="006F79C1" w:rsidRDefault="00976BA2" w:rsidP="0015461F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44"/>
          <w:szCs w:val="44"/>
        </w:rPr>
      </w:pPr>
      <w:r w:rsidRPr="006F79C1">
        <w:rPr>
          <w:rFonts w:ascii="方正小标宋简体" w:eastAsia="方正小标宋简体" w:hAnsi="华文中宋" w:cs="仿宋" w:hint="eastAsia"/>
          <w:sz w:val="44"/>
          <w:szCs w:val="44"/>
        </w:rPr>
        <w:t>评选申报书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24"/>
          <w:szCs w:val="24"/>
        </w:rPr>
      </w:pPr>
    </w:p>
    <w:p w:rsidR="00826099" w:rsidRPr="006F79C1" w:rsidRDefault="00826099" w:rsidP="006F79C1">
      <w:pPr>
        <w:adjustRightInd w:val="0"/>
        <w:snapToGrid w:val="0"/>
        <w:spacing w:line="560" w:lineRule="atLeast"/>
        <w:ind w:firstLineChars="600" w:firstLine="1680"/>
        <w:rPr>
          <w:rFonts w:ascii="仿宋" w:eastAsia="仿宋" w:hAnsi="仿宋" w:cs="仿宋"/>
          <w:sz w:val="28"/>
          <w:szCs w:val="28"/>
        </w:rPr>
      </w:pPr>
    </w:p>
    <w:p w:rsidR="006F79C1" w:rsidRDefault="00976BA2" w:rsidP="006F79C1">
      <w:pPr>
        <w:adjustRightInd w:val="0"/>
        <w:snapToGrid w:val="0"/>
        <w:spacing w:line="800" w:lineRule="exact"/>
        <w:ind w:firstLineChars="100" w:firstLine="320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z w:val="32"/>
          <w:szCs w:val="32"/>
        </w:rPr>
        <w:t>基层社全称：</w:t>
      </w:r>
      <w:r w:rsidR="00B823E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（盖章） </w:t>
      </w:r>
    </w:p>
    <w:p w:rsidR="00826099" w:rsidRPr="006F79C1" w:rsidRDefault="00976BA2" w:rsidP="006F79C1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通讯地址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="00B823E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</w:t>
      </w:r>
      <w:r w:rsidR="006F79C1"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</w:p>
    <w:p w:rsidR="006F79C1" w:rsidRPr="006F79C1" w:rsidRDefault="00976BA2" w:rsidP="006F79C1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邮政编码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="00B823E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</w:t>
      </w:r>
      <w:r w:rsidR="006F79C1"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826099" w:rsidRPr="006F79C1" w:rsidRDefault="00976BA2" w:rsidP="006F79C1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联系电话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="006F79C1"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B823E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</w:t>
      </w:r>
      <w:r w:rsidR="006F79C1"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826099" w:rsidRPr="006F79C1" w:rsidRDefault="00976BA2" w:rsidP="006F79C1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法人代表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="00B823E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</w:t>
      </w:r>
      <w:r w:rsidR="006F79C1"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826099" w:rsidRPr="006F79C1" w:rsidRDefault="00976BA2" w:rsidP="006F79C1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填报日期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="006F79C1"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</w:t>
      </w:r>
      <w:r w:rsidR="00B823EA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 w:rsidR="006F79C1"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</w:p>
    <w:p w:rsidR="00826099" w:rsidRPr="006F79C1" w:rsidRDefault="00826099" w:rsidP="006F79C1">
      <w:pPr>
        <w:pStyle w:val="a0"/>
        <w:adjustRightInd w:val="0"/>
        <w:snapToGrid w:val="0"/>
        <w:spacing w:line="560" w:lineRule="atLeast"/>
        <w:ind w:firstLine="320"/>
        <w:rPr>
          <w:rFonts w:ascii="仿宋_GB2312" w:eastAsia="仿宋_GB2312"/>
          <w:sz w:val="32"/>
          <w:szCs w:val="32"/>
        </w:rPr>
      </w:pPr>
    </w:p>
    <w:p w:rsidR="006F79C1" w:rsidRDefault="006F79C1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6F79C1" w:rsidRDefault="006F79C1" w:rsidP="006F79C1">
      <w:pPr>
        <w:pStyle w:val="a8"/>
        <w:widowControl/>
        <w:adjustRightInd w:val="0"/>
        <w:snapToGrid w:val="0"/>
        <w:spacing w:before="0" w:beforeAutospacing="0" w:after="60" w:afterAutospacing="0" w:line="400" w:lineRule="exac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826099" w:rsidRPr="006F79C1" w:rsidRDefault="00976BA2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44"/>
          <w:szCs w:val="44"/>
        </w:rPr>
      </w:pPr>
      <w:r w:rsidRPr="006F79C1">
        <w:rPr>
          <w:rFonts w:ascii="方正小标宋简体" w:eastAsia="方正小标宋简体" w:hAnsi="华文中宋" w:cs="仿宋" w:hint="eastAsia"/>
          <w:sz w:val="44"/>
          <w:szCs w:val="44"/>
        </w:rPr>
        <w:t>申报2023年度十大基层社示范社简介</w:t>
      </w: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6F79C1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一、基本情况</w:t>
      </w:r>
    </w:p>
    <w:p w:rsidR="00F42A49" w:rsidRDefault="00F42A49" w:rsidP="006F79C1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6F79C1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二、运行机制</w:t>
      </w:r>
    </w:p>
    <w:p w:rsidR="00F42A49" w:rsidRDefault="00F42A49" w:rsidP="006F79C1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6F79C1" w:rsidP="006F79C1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 w:rsidR="00976BA2" w:rsidRPr="006F79C1">
        <w:rPr>
          <w:rFonts w:ascii="仿宋" w:eastAsia="仿宋" w:hAnsi="仿宋" w:cs="仿宋" w:hint="eastAsia"/>
          <w:sz w:val="32"/>
          <w:szCs w:val="32"/>
        </w:rPr>
        <w:t>主要工作</w:t>
      </w:r>
    </w:p>
    <w:p w:rsidR="00F42A49" w:rsidRDefault="00F42A49" w:rsidP="006F79C1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6F79C1" w:rsidP="006F79C1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  <w:sectPr w:rsidR="00826099" w:rsidRPr="006F79C1" w:rsidSect="00DA3DEB">
          <w:footerReference w:type="default" r:id="rId11"/>
          <w:pgSz w:w="11906" w:h="16838"/>
          <w:pgMar w:top="1985" w:right="1474" w:bottom="1985" w:left="1588" w:header="851" w:footer="1311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 w:rsidR="00976BA2" w:rsidRPr="006F79C1">
        <w:rPr>
          <w:rFonts w:ascii="仿宋" w:eastAsia="仿宋" w:hAnsi="仿宋" w:cs="仿宋" w:hint="eastAsia"/>
          <w:sz w:val="32"/>
          <w:szCs w:val="32"/>
        </w:rPr>
        <w:t>主要成效</w:t>
      </w:r>
    </w:p>
    <w:p w:rsidR="00826099" w:rsidRPr="006F79C1" w:rsidRDefault="00826099">
      <w:pPr>
        <w:pStyle w:val="a0"/>
        <w:adjustRightInd w:val="0"/>
        <w:snapToGrid w:val="0"/>
        <w:spacing w:line="560" w:lineRule="atLeast"/>
        <w:ind w:firstLineChars="0" w:firstLine="0"/>
        <w:rPr>
          <w:rFonts w:ascii="仿宋" w:eastAsia="仿宋" w:hAnsi="仿宋" w:cs="仿宋"/>
        </w:rPr>
      </w:pPr>
    </w:p>
    <w:p w:rsidR="00826099" w:rsidRDefault="00976BA2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32"/>
          <w:szCs w:val="32"/>
        </w:rPr>
      </w:pPr>
      <w:r w:rsidRPr="00B823EA">
        <w:rPr>
          <w:rFonts w:ascii="方正小标宋简体" w:eastAsia="方正小标宋简体" w:hAnsi="华文中宋" w:cs="仿宋" w:hint="eastAsia"/>
          <w:sz w:val="32"/>
          <w:szCs w:val="32"/>
        </w:rPr>
        <w:t>四川省2023年度十大基层供销社示范社申报表</w:t>
      </w:r>
    </w:p>
    <w:p w:rsidR="00B823EA" w:rsidRPr="00B823EA" w:rsidRDefault="00B823EA" w:rsidP="00B823EA">
      <w:pPr>
        <w:pStyle w:val="a8"/>
        <w:widowControl/>
        <w:adjustRightInd w:val="0"/>
        <w:snapToGrid w:val="0"/>
        <w:spacing w:before="0" w:beforeAutospacing="0" w:after="60" w:afterAutospacing="0" w:line="320" w:lineRule="exact"/>
        <w:jc w:val="center"/>
        <w:rPr>
          <w:rFonts w:ascii="方正小标宋简体" w:eastAsia="方正小标宋简体" w:hAnsi="华文中宋" w:cs="仿宋"/>
          <w:sz w:val="32"/>
          <w:szCs w:val="32"/>
        </w:rPr>
      </w:pPr>
    </w:p>
    <w:p w:rsidR="00826099" w:rsidRPr="006F79C1" w:rsidRDefault="00976BA2">
      <w:pPr>
        <w:adjustRightInd w:val="0"/>
        <w:snapToGrid w:val="0"/>
        <w:spacing w:line="560" w:lineRule="atLeast"/>
        <w:rPr>
          <w:rFonts w:ascii="仿宋" w:eastAsia="仿宋" w:hAnsi="仿宋" w:cs="仿宋"/>
          <w:bCs/>
          <w:sz w:val="24"/>
        </w:rPr>
      </w:pPr>
      <w:r w:rsidRPr="006F79C1">
        <w:rPr>
          <w:rFonts w:ascii="仿宋" w:eastAsia="仿宋" w:hAnsi="仿宋" w:cs="仿宋" w:hint="eastAsia"/>
          <w:bCs/>
          <w:sz w:val="24"/>
        </w:rPr>
        <w:t>基层社填表人：              （签章）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189"/>
        <w:gridCol w:w="1443"/>
        <w:gridCol w:w="478"/>
        <w:gridCol w:w="6"/>
        <w:gridCol w:w="613"/>
        <w:gridCol w:w="51"/>
        <w:gridCol w:w="180"/>
        <w:gridCol w:w="891"/>
        <w:gridCol w:w="446"/>
        <w:gridCol w:w="92"/>
        <w:gridCol w:w="584"/>
        <w:gridCol w:w="642"/>
        <w:gridCol w:w="481"/>
        <w:gridCol w:w="146"/>
        <w:gridCol w:w="498"/>
        <w:gridCol w:w="17"/>
        <w:gridCol w:w="163"/>
        <w:gridCol w:w="86"/>
        <w:gridCol w:w="496"/>
        <w:gridCol w:w="61"/>
        <w:gridCol w:w="1142"/>
        <w:gridCol w:w="15"/>
      </w:tblGrid>
      <w:tr w:rsidR="00826099" w:rsidRPr="006F79C1" w:rsidTr="00B823EA">
        <w:trPr>
          <w:trHeight w:val="667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基层社名称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tabs>
                <w:tab w:val="left" w:pos="165"/>
              </w:tabs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初始注册登记时间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69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详细通讯地址</w:t>
            </w:r>
          </w:p>
        </w:tc>
        <w:tc>
          <w:tcPr>
            <w:tcW w:w="3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邮编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法定代表人姓名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2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697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法定代表人身份</w:t>
            </w:r>
          </w:p>
        </w:tc>
        <w:tc>
          <w:tcPr>
            <w:tcW w:w="70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公司负责人□  村干部□  农民□  城镇居民□  其他人员□</w:t>
            </w:r>
          </w:p>
        </w:tc>
      </w:tr>
      <w:tr w:rsidR="00826099" w:rsidRPr="006F79C1" w:rsidTr="00B823EA">
        <w:trPr>
          <w:trHeight w:val="9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是否为基层社示范社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tabs>
                <w:tab w:val="left" w:pos="1392"/>
              </w:tabs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主要生产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经营项目</w:t>
            </w:r>
          </w:p>
        </w:tc>
        <w:tc>
          <w:tcPr>
            <w:tcW w:w="4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56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tabs>
                <w:tab w:val="left" w:pos="1392"/>
              </w:tabs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工商注册成员数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tabs>
                <w:tab w:val="left" w:pos="1392"/>
              </w:tabs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其中：经营主体成员数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69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民主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管理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上一年度可分配盈余（万元）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上一年度可分配盈余返还比例（%）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565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经营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规模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注册资金（万元）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上一年度销售（服务）收入（万元）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549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3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基层社统一经营土地总面积（亩）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其中：种植面积（亩）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735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3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养殖面积（亩）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其他经营面积（亩）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703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质量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安全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是否建立生产记录制度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  <w:tc>
          <w:tcPr>
            <w:tcW w:w="3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是否制定统一生产技术规程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</w:tr>
      <w:tr w:rsidR="00826099" w:rsidRPr="006F79C1" w:rsidTr="00B823EA">
        <w:trPr>
          <w:trHeight w:val="578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生产资料统一购买率%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主要产品统一销售率%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544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是否有农产品质</w:t>
            </w:r>
            <w:proofErr w:type="gramStart"/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量安全可</w:t>
            </w:r>
            <w:proofErr w:type="gramEnd"/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追溯系统</w:t>
            </w:r>
          </w:p>
        </w:tc>
        <w:tc>
          <w:tcPr>
            <w:tcW w:w="4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</w:tr>
      <w:tr w:rsidR="00826099" w:rsidRPr="006F79C1" w:rsidTr="00B823EA">
        <w:trPr>
          <w:trHeight w:val="693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品牌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效益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产品获何种认证</w:t>
            </w:r>
          </w:p>
        </w:tc>
        <w:tc>
          <w:tcPr>
            <w:tcW w:w="66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698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自有注册商标名称</w:t>
            </w:r>
          </w:p>
        </w:tc>
        <w:tc>
          <w:tcPr>
            <w:tcW w:w="66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trHeight w:val="691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5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产品获得： 1.名牌农产品    2.著名商标    3.</w:t>
            </w:r>
          </w:p>
        </w:tc>
      </w:tr>
      <w:tr w:rsidR="00826099" w:rsidRPr="006F79C1" w:rsidTr="00B823EA">
        <w:trPr>
          <w:trHeight w:val="1261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pacing w:val="-6"/>
                <w:szCs w:val="21"/>
              </w:rPr>
            </w:pPr>
            <w:r w:rsidRPr="00B823EA">
              <w:rPr>
                <w:rFonts w:ascii="仿宋" w:eastAsia="仿宋" w:hAnsi="仿宋" w:cs="仿宋" w:hint="eastAsia"/>
                <w:bCs/>
                <w:spacing w:val="-6"/>
                <w:szCs w:val="21"/>
              </w:rPr>
              <w:t>近三年参加何种农产品交易会、博览会</w:t>
            </w:r>
          </w:p>
        </w:tc>
        <w:tc>
          <w:tcPr>
            <w:tcW w:w="708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99" w:rsidRPr="006F79C1" w:rsidRDefault="00826099" w:rsidP="00B823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826099" w:rsidRPr="006F79C1">
        <w:trPr>
          <w:gridAfter w:val="1"/>
          <w:wAfter w:w="15" w:type="dxa"/>
          <w:trHeight w:val="583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带动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能力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带动周边农户数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 户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户均当年增加收入</w:t>
            </w: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元</w:t>
            </w:r>
          </w:p>
        </w:tc>
      </w:tr>
      <w:tr w:rsidR="00826099" w:rsidRPr="006F79C1" w:rsidTr="00B823EA">
        <w:trPr>
          <w:gridAfter w:val="1"/>
          <w:wAfter w:w="15" w:type="dxa"/>
          <w:trHeight w:val="646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上年基层社社员人均收入         元，基层社所在地人均收入         元，高      %</w:t>
            </w:r>
          </w:p>
        </w:tc>
      </w:tr>
      <w:tr w:rsidR="00826099" w:rsidRPr="006F79C1">
        <w:trPr>
          <w:gridAfter w:val="1"/>
          <w:wAfter w:w="15" w:type="dxa"/>
          <w:trHeight w:val="939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是否有“农超对接”、“农校对接”、“农社对接”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是否建有连锁店、直销点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专柜、代销点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</w:tr>
      <w:tr w:rsidR="00826099" w:rsidRPr="006F79C1" w:rsidTr="00B823EA">
        <w:trPr>
          <w:gridAfter w:val="1"/>
          <w:wAfter w:w="15" w:type="dxa"/>
          <w:trHeight w:val="1182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基层社或理事会主任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获何荣誉</w:t>
            </w:r>
            <w:proofErr w:type="gramEnd"/>
            <w:r w:rsidR="00ED57E7" w:rsidRPr="006F79C1">
              <w:rPr>
                <w:rFonts w:ascii="仿宋" w:eastAsia="仿宋" w:hAnsi="仿宋" w:cs="仿宋" w:hint="eastAsia"/>
                <w:bCs/>
                <w:szCs w:val="21"/>
              </w:rPr>
              <w:t>（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不超过三个）</w:t>
            </w:r>
          </w:p>
        </w:tc>
        <w:tc>
          <w:tcPr>
            <w:tcW w:w="59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B823EA">
        <w:trPr>
          <w:gridAfter w:val="1"/>
          <w:wAfter w:w="15" w:type="dxa"/>
          <w:trHeight w:val="1979"/>
        </w:trPr>
        <w:tc>
          <w:tcPr>
            <w:tcW w:w="970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申报单位承诺：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我单位承诺，在本申报过程中所提供材料的数据和其他信息真实有效，复印件与原件一致，因申报材料不实所引起的一切后果责任自负。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               基层社负责人签名：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                       单位盖章：</w:t>
            </w:r>
          </w:p>
          <w:p w:rsidR="00826099" w:rsidRPr="006F79C1" w:rsidRDefault="00976BA2" w:rsidP="00B823EA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                                 年  月  日</w:t>
            </w:r>
          </w:p>
        </w:tc>
      </w:tr>
      <w:tr w:rsidR="00826099" w:rsidRPr="006F79C1" w:rsidTr="00B823EA">
        <w:trPr>
          <w:gridAfter w:val="1"/>
          <w:wAfter w:w="15" w:type="dxa"/>
          <w:trHeight w:val="2314"/>
        </w:trPr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EF" w:rsidRPr="00B823EA" w:rsidRDefault="00976BA2" w:rsidP="00B823EA">
            <w:pPr>
              <w:pStyle w:val="a0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>县</w:t>
            </w:r>
            <w:r w:rsidR="003E0CEF" w:rsidRPr="00B823EA">
              <w:rPr>
                <w:rFonts w:ascii="仿宋" w:eastAsia="仿宋" w:hAnsi="仿宋" w:cs="仿宋" w:hint="eastAsia"/>
                <w:bCs/>
                <w:szCs w:val="21"/>
              </w:rPr>
              <w:t>（市、区）供销社</w:t>
            </w:r>
          </w:p>
          <w:p w:rsidR="00826099" w:rsidRPr="00B823EA" w:rsidRDefault="00976BA2" w:rsidP="00B823EA">
            <w:pPr>
              <w:pStyle w:val="a0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>意见</w:t>
            </w:r>
          </w:p>
        </w:tc>
        <w:tc>
          <w:tcPr>
            <w:tcW w:w="707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B823EA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 xml:space="preserve">    该基层社符合申报条件，同意申报。</w:t>
            </w:r>
          </w:p>
          <w:p w:rsidR="00826099" w:rsidRPr="00B823EA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826099" w:rsidRPr="00B823EA" w:rsidRDefault="00B823EA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</w:t>
            </w:r>
            <w:r w:rsidR="00976BA2" w:rsidRPr="00B823EA">
              <w:rPr>
                <w:rFonts w:ascii="仿宋" w:eastAsia="仿宋" w:hAnsi="仿宋" w:cs="仿宋" w:hint="eastAsia"/>
                <w:bCs/>
                <w:szCs w:val="21"/>
              </w:rPr>
              <w:t>单位盖章：</w:t>
            </w:r>
          </w:p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 xml:space="preserve">    </w:t>
            </w:r>
            <w:r w:rsidR="00B823EA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</w:t>
            </w: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 xml:space="preserve">  年  月  日</w:t>
            </w:r>
          </w:p>
        </w:tc>
      </w:tr>
      <w:tr w:rsidR="00826099" w:rsidRPr="006F79C1" w:rsidTr="00B823EA">
        <w:trPr>
          <w:gridAfter w:val="1"/>
          <w:wAfter w:w="15" w:type="dxa"/>
          <w:trHeight w:val="2480"/>
        </w:trPr>
        <w:tc>
          <w:tcPr>
            <w:tcW w:w="2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>市</w:t>
            </w:r>
            <w:r w:rsidR="003E0CEF" w:rsidRPr="00B823EA">
              <w:rPr>
                <w:rFonts w:ascii="仿宋" w:eastAsia="仿宋" w:hAnsi="仿宋" w:cs="仿宋" w:hint="eastAsia"/>
                <w:bCs/>
                <w:szCs w:val="21"/>
              </w:rPr>
              <w:t>（州）供销社</w:t>
            </w: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>意见</w:t>
            </w:r>
          </w:p>
        </w:tc>
        <w:tc>
          <w:tcPr>
            <w:tcW w:w="707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>该基层社符合申报条件，同意</w:t>
            </w:r>
            <w:r w:rsidR="003E0CEF" w:rsidRPr="00B823EA">
              <w:rPr>
                <w:rFonts w:ascii="仿宋" w:eastAsia="仿宋" w:hAnsi="仿宋" w:cs="仿宋" w:hint="eastAsia"/>
                <w:bCs/>
                <w:szCs w:val="21"/>
              </w:rPr>
              <w:t>申报</w:t>
            </w: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  <w:p w:rsidR="00826099" w:rsidRPr="00B823EA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826099" w:rsidRPr="00B823EA" w:rsidRDefault="00B823EA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</w:t>
            </w:r>
            <w:r w:rsidR="00976BA2" w:rsidRPr="00B823EA">
              <w:rPr>
                <w:rFonts w:ascii="仿宋" w:eastAsia="仿宋" w:hAnsi="仿宋" w:cs="仿宋" w:hint="eastAsia"/>
                <w:bCs/>
                <w:szCs w:val="21"/>
              </w:rPr>
              <w:t>单位盖章：</w:t>
            </w:r>
          </w:p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 xml:space="preserve">      </w:t>
            </w:r>
            <w:r w:rsidR="00B823EA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</w:t>
            </w:r>
            <w:r w:rsidRPr="00B823EA">
              <w:rPr>
                <w:rFonts w:ascii="仿宋" w:eastAsia="仿宋" w:hAnsi="仿宋" w:cs="仿宋" w:hint="eastAsia"/>
                <w:bCs/>
                <w:szCs w:val="21"/>
              </w:rPr>
              <w:t>年  月  日</w:t>
            </w:r>
          </w:p>
        </w:tc>
      </w:tr>
    </w:tbl>
    <w:p w:rsidR="00826099" w:rsidRPr="006F79C1" w:rsidRDefault="00976BA2">
      <w:pPr>
        <w:adjustRightInd w:val="0"/>
        <w:snapToGrid w:val="0"/>
        <w:spacing w:line="560" w:lineRule="atLeast"/>
        <w:jc w:val="left"/>
        <w:rPr>
          <w:rFonts w:ascii="仿宋" w:eastAsia="仿宋" w:hAnsi="仿宋" w:cs="仿宋"/>
          <w:sz w:val="32"/>
          <w:szCs w:val="36"/>
        </w:rPr>
        <w:sectPr w:rsidR="00826099" w:rsidRPr="006F79C1" w:rsidSect="00DA3DEB">
          <w:footerReference w:type="even" r:id="rId12"/>
          <w:footerReference w:type="default" r:id="rId13"/>
          <w:pgSz w:w="11906" w:h="16838"/>
          <w:pgMar w:top="1985" w:right="1474" w:bottom="1985" w:left="1588" w:header="851" w:footer="1305" w:gutter="0"/>
          <w:cols w:space="720"/>
          <w:docGrid w:type="lines" w:linePitch="312"/>
        </w:sectPr>
      </w:pPr>
      <w:r w:rsidRPr="006F79C1">
        <w:rPr>
          <w:rFonts w:ascii="仿宋" w:eastAsia="仿宋" w:hAnsi="仿宋" w:cs="仿宋" w:hint="eastAsia"/>
          <w:kern w:val="0"/>
          <w:sz w:val="24"/>
        </w:rPr>
        <w:t>注：表中有符号的项目，请在上打√</w:t>
      </w:r>
    </w:p>
    <w:p w:rsidR="00826099" w:rsidRPr="00B823EA" w:rsidRDefault="00B823EA">
      <w:pPr>
        <w:pStyle w:val="a0"/>
        <w:adjustRightInd w:val="0"/>
        <w:snapToGrid w:val="0"/>
        <w:spacing w:line="560" w:lineRule="atLeast"/>
        <w:ind w:firstLineChars="0" w:firstLine="0"/>
        <w:rPr>
          <w:rFonts w:ascii="黑体" w:eastAsia="黑体" w:hAnsi="黑体" w:cs="仿宋"/>
          <w:sz w:val="28"/>
          <w:szCs w:val="28"/>
        </w:rPr>
      </w:pPr>
      <w:r w:rsidRPr="00B823EA">
        <w:rPr>
          <w:rFonts w:ascii="黑体" w:eastAsia="黑体" w:hAnsi="黑体" w:cs="仿宋" w:hint="eastAsia"/>
          <w:sz w:val="28"/>
          <w:szCs w:val="28"/>
        </w:rPr>
        <w:lastRenderedPageBreak/>
        <w:t>附件二</w:t>
      </w:r>
    </w:p>
    <w:tbl>
      <w:tblPr>
        <w:tblW w:w="8940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035"/>
        <w:gridCol w:w="2088"/>
        <w:gridCol w:w="4737"/>
        <w:gridCol w:w="1080"/>
      </w:tblGrid>
      <w:tr w:rsidR="00826099" w:rsidRPr="00B823EA">
        <w:trPr>
          <w:jc w:val="center"/>
        </w:trPr>
        <w:tc>
          <w:tcPr>
            <w:tcW w:w="894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方正小标宋简体" w:eastAsia="方正小标宋简体" w:hAnsi="仿宋" w:cs="仿宋"/>
                <w:sz w:val="32"/>
                <w:szCs w:val="32"/>
              </w:rPr>
            </w:pPr>
            <w:r w:rsidRPr="00B823EA">
              <w:rPr>
                <w:rFonts w:ascii="方正小标宋简体" w:eastAsia="方正小标宋简体" w:hAnsi="华文中宋" w:cs="仿宋" w:hint="eastAsia"/>
                <w:sz w:val="32"/>
                <w:szCs w:val="32"/>
              </w:rPr>
              <w:t>四川省供销社2023年度十大流通骨干企业评选标准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B823EA">
              <w:rPr>
                <w:rFonts w:ascii="黑体" w:eastAsia="黑体" w:hAnsi="黑体" w:cs="仿宋" w:hint="eastAsia"/>
                <w:sz w:val="21"/>
                <w:szCs w:val="21"/>
              </w:rPr>
              <w:t>类别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B823EA">
              <w:rPr>
                <w:rFonts w:ascii="黑体" w:eastAsia="黑体" w:hAnsi="黑体" w:cs="仿宋" w:hint="eastAsia"/>
                <w:sz w:val="21"/>
                <w:szCs w:val="21"/>
              </w:rPr>
              <w:t>内 容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B823EA">
              <w:rPr>
                <w:rFonts w:ascii="黑体" w:eastAsia="黑体" w:hAnsi="黑体" w:cs="仿宋" w:hint="eastAsia"/>
                <w:sz w:val="21"/>
                <w:szCs w:val="21"/>
              </w:rPr>
              <w:t>标 准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B823EA">
              <w:rPr>
                <w:rFonts w:ascii="黑体" w:eastAsia="黑体" w:hAnsi="黑体" w:cs="仿宋" w:hint="eastAsia"/>
                <w:sz w:val="21"/>
                <w:szCs w:val="21"/>
              </w:rPr>
              <w:t>备注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规模</w:t>
            </w:r>
          </w:p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资产总额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资产总额5000万元以上。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注册资本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实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交注册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资本1000万元以上。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26099" w:rsidRPr="00B823EA">
        <w:trPr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股权</w:t>
            </w:r>
          </w:p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结构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供销社股份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市级和区县供销合作社社有企业股份达到51%以上。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/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销售</w:t>
            </w:r>
          </w:p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情况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近三年销售情况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平均年销售额在5000万元以上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/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品牌建设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品牌专利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自由品牌及专利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 w:rsidTr="00B823EA">
        <w:trPr>
          <w:trHeight w:val="902"/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基本</w:t>
            </w:r>
          </w:p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原则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为农服务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做到为农、务农、姓农，坚守为农服务阵地，提升为农服务能力，密切与农民的利益联结，把为农服务成效作为衡量流通服务网络建设的首要标准。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826099" w:rsidRPr="00B823EA" w:rsidTr="00B823EA">
        <w:trPr>
          <w:trHeight w:val="1116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市场经济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发挥市场在资源配置中的决定性作用，更多运用市场化手段建设、运营和管理，积极争取政府支持，主动承担政府委托任务，增强流通服务网络可持续发展能力。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826099" w:rsidRPr="00B823EA" w:rsidTr="00B823EA">
        <w:trPr>
          <w:trHeight w:val="964"/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开放合作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积极推进开放合作，加强系统内外联合，强化系统上下贯通，推动业务、资本和产权联结，引导带动优势资源向农村市场集聚，共同建设流通服务网络。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 w:rsidTr="00B823EA">
        <w:trPr>
          <w:trHeight w:val="694"/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发展模式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加强分类指导，鼓励探索创新，精准施策、梯次推进，务实高效建设流通服务网络。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 w:rsidTr="00B823EA">
        <w:trPr>
          <w:trHeight w:val="1542"/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网络</w:t>
            </w:r>
          </w:p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建设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物流配送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聚集整合优势资源，大力发展物流配送中心和连锁超市。发挥枢纽作用，通过集采集配、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网络点单配送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等方式，为乡镇综合超市、农村综合服务社等提供日用消费品、农资物流配送和快递分拣服务，为农产品上行提供仓储保鲜、分拣包装、电子商务等服务。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为农发展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发挥企业的带动作用，重点为农民群众提供日用消费品、农资等商品经营以及快递收发、废旧物资回收、普惠金融等生活性服务，拓展农产品收购和销售功能。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服务网络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积极推动下沉渠道，形成以骨干企业为重点、对基层网点带动力强的日用消费品和农资流通企业，发展有产加销一体化、带动全产业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链发展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的农产品流通企业。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lastRenderedPageBreak/>
              <w:t>供给</w:t>
            </w:r>
          </w:p>
          <w:p w:rsidR="00826099" w:rsidRPr="00B823EA" w:rsidRDefault="00976BA2" w:rsidP="00B823E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能力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优化供给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与生产商、供应商合作，增加适合农村市场、符合农民消费特点的商品供给。推动系统再生资源企业提升废旧家电、汽车等回收处理能力，促进农村市场耐用消费品更新换代。加强生活生产物资应急储备中心建设，积极承担政府应急储备保供任务。加强经营商品质量管理，配合做好农村假冒伪劣食品治理，严防不合格商品经由供销合作社网络进入市场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供应服务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强化企业联合合作，拓展农资供应服务，扩大终端网络覆盖面。推动系统农资消费品流通企业向下发展直供直销、连锁经营、统一配送，畅通基层供应“最后一公里”。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物流网络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布局建设公共型产地冷链物流设施，为小农户、农民合作社等各类经营主体提供农产品采后预冷、仓储保鲜、冷链配送等综合服务，提高产地商品化处理和错峰销售能力。推动农产品市场升级冷链物流设施。引导流通企业完善冷链物流设施布局，强化联合合作和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集群化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发展，提升鲜活农产品经营业务水平。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产销对接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积极建设农产品生产基地，打造区域公用品牌，促进价值链增值，助推小农户走向大市场。引导农产品市场、连锁超市和电商平台等流通企业创新经营模式，加强与农民合作社、农产品生产基地等的对接合作，大力发展订单农业、直供直销、社区生鲜农产品直销店等长期稳定的产销对接模式。依托各类展会平台，组织开展形式多样的产销对接活动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 w:rsidTr="00F42A49">
        <w:trPr>
          <w:trHeight w:val="2038"/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创新</w:t>
            </w:r>
          </w:p>
          <w:p w:rsidR="00826099" w:rsidRPr="00B823EA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模式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农村电商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挖掘培育优质特色农产品，通过电商平台、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微信小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程序、短视频、网络直播等多种方式拓展日用消费品、农资、农产品电商销售渠道。持续提升脱贫地区农副产品网络销售平台（“832平台”）运营水平，与“832平台”业务对接，做好商品组织、供应商服务、仓储物流等工作，积极推动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区域电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商深度融入“832平台”建设。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农村物流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加强市场化合作，加强信息、配送等资源整合，实现商贸物流、电商快递、农产品上行等商品的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统仓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共配。推动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系统电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商、物流等企业与下级供销合作社合作，发展快递分拣中心、乡镇快递服务分中心和村级电商快递服务站。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826099" w:rsidRPr="00B823EA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 w:val="21"/>
                <w:szCs w:val="21"/>
              </w:rPr>
              <w:t>数字（智能）化</w:t>
            </w:r>
          </w:p>
        </w:tc>
        <w:tc>
          <w:tcPr>
            <w:tcW w:w="4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 w:rsidP="00B823E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" w:eastAsia="仿宋" w:hAnsi="仿宋" w:cs="仿宋"/>
                <w:sz w:val="21"/>
                <w:szCs w:val="21"/>
              </w:rPr>
            </w:pPr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日用消费品、农资、农产品等企业数字化、连锁化，应用互联网、物联网、大数据、</w:t>
            </w:r>
            <w:proofErr w:type="gramStart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云计算</w:t>
            </w:r>
            <w:proofErr w:type="gramEnd"/>
            <w:r w:rsidRPr="00B823EA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等现代信息技术，加强流通领域信息化平台建设，提升流通企业精细化运营服务水平。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B823EA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</w:tr>
      <w:tr w:rsidR="00B823EA" w:rsidRPr="00B823EA" w:rsidTr="00D46C2F">
        <w:trPr>
          <w:jc w:val="center"/>
        </w:trPr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3EA" w:rsidRPr="00B823EA" w:rsidRDefault="00B823EA" w:rsidP="00F42A4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3EA" w:rsidRPr="00D46C2F" w:rsidRDefault="00B823EA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黑体" w:eastAsia="黑体" w:hAnsi="黑体" w:cs="仿宋"/>
                <w:color w:val="000000"/>
                <w:sz w:val="21"/>
                <w:szCs w:val="21"/>
              </w:rPr>
            </w:pPr>
            <w:r w:rsidRPr="00D46C2F">
              <w:rPr>
                <w:rFonts w:ascii="黑体" w:eastAsia="黑体" w:hAnsi="黑体" w:cs="仿宋" w:hint="eastAsia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3EA" w:rsidRPr="00B823EA" w:rsidRDefault="00DB4DC1" w:rsidP="00D46C2F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Cs w:val="21"/>
              </w:rPr>
            </w:pPr>
            <w:r w:rsidRPr="00B823EA">
              <w:rPr>
                <w:rFonts w:ascii="仿宋" w:eastAsia="仿宋" w:hAnsi="仿宋" w:cs="仿宋" w:hint="eastAsia"/>
                <w:szCs w:val="21"/>
              </w:rPr>
              <w:fldChar w:fldCharType="begin"/>
            </w:r>
            <w:r w:rsidR="00B823EA" w:rsidRPr="00B823EA">
              <w:rPr>
                <w:rFonts w:ascii="仿宋" w:eastAsia="仿宋" w:hAnsi="仿宋" w:cs="仿宋" w:hint="eastAsia"/>
                <w:szCs w:val="21"/>
              </w:rPr>
              <w:instrText xml:space="preserve"> = sum(D7:D21) \* MERGEFORMAT </w:instrText>
            </w:r>
            <w:r w:rsidRPr="00B823EA">
              <w:rPr>
                <w:rFonts w:ascii="仿宋" w:eastAsia="仿宋" w:hAnsi="仿宋" w:cs="仿宋" w:hint="eastAsia"/>
                <w:szCs w:val="21"/>
              </w:rPr>
              <w:fldChar w:fldCharType="separate"/>
            </w:r>
            <w:r w:rsidR="00B823EA" w:rsidRPr="00B823EA">
              <w:rPr>
                <w:rFonts w:ascii="仿宋" w:eastAsia="仿宋" w:hAnsi="仿宋" w:cs="仿宋" w:hint="eastAsia"/>
                <w:szCs w:val="21"/>
              </w:rPr>
              <w:t>100</w:t>
            </w:r>
            <w:r w:rsidRPr="00B823EA">
              <w:rPr>
                <w:rFonts w:ascii="仿宋" w:eastAsia="仿宋" w:hAnsi="仿宋" w:cs="仿宋" w:hint="eastAsia"/>
                <w:szCs w:val="21"/>
              </w:rPr>
              <w:fldChar w:fldCharType="end"/>
            </w:r>
          </w:p>
        </w:tc>
      </w:tr>
    </w:tbl>
    <w:p w:rsidR="00826099" w:rsidRPr="006F79C1" w:rsidRDefault="00826099">
      <w:pPr>
        <w:pStyle w:val="a0"/>
        <w:adjustRightInd w:val="0"/>
        <w:snapToGrid w:val="0"/>
        <w:spacing w:line="560" w:lineRule="atLeast"/>
        <w:ind w:firstLineChars="0" w:firstLine="0"/>
        <w:rPr>
          <w:rFonts w:ascii="仿宋" w:eastAsia="仿宋" w:hAnsi="仿宋" w:cs="仿宋"/>
          <w:sz w:val="28"/>
          <w:szCs w:val="28"/>
        </w:rPr>
      </w:pPr>
    </w:p>
    <w:p w:rsidR="00826099" w:rsidRPr="00F42A49" w:rsidRDefault="00976BA2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pacing w:val="-8"/>
          <w:sz w:val="44"/>
          <w:szCs w:val="44"/>
        </w:rPr>
      </w:pPr>
      <w:r w:rsidRPr="00F42A49">
        <w:rPr>
          <w:rFonts w:ascii="方正小标宋简体" w:eastAsia="方正小标宋简体" w:hAnsi="华文中宋" w:cs="仿宋" w:hint="eastAsia"/>
          <w:spacing w:val="-8"/>
          <w:sz w:val="44"/>
          <w:szCs w:val="44"/>
        </w:rPr>
        <w:t>四川省2023年度十大流通骨干企业评选申报书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24"/>
          <w:szCs w:val="24"/>
        </w:rPr>
      </w:pP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28"/>
          <w:szCs w:val="28"/>
        </w:rPr>
      </w:pPr>
    </w:p>
    <w:p w:rsidR="00826099" w:rsidRPr="006F79C1" w:rsidRDefault="00826099" w:rsidP="006F79C1">
      <w:pPr>
        <w:adjustRightInd w:val="0"/>
        <w:snapToGrid w:val="0"/>
        <w:spacing w:line="560" w:lineRule="atLeast"/>
        <w:ind w:firstLineChars="600" w:firstLine="1680"/>
        <w:rPr>
          <w:rFonts w:ascii="仿宋" w:eastAsia="仿宋" w:hAnsi="仿宋" w:cs="仿宋"/>
          <w:sz w:val="28"/>
          <w:szCs w:val="28"/>
        </w:rPr>
      </w:pPr>
    </w:p>
    <w:p w:rsidR="00F42A49" w:rsidRDefault="00F42A49" w:rsidP="00F42A49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F42A49">
        <w:rPr>
          <w:rFonts w:ascii="仿宋_GB2312" w:eastAsia="仿宋_GB2312" w:hAnsi="仿宋" w:cs="仿宋" w:hint="eastAsia"/>
          <w:spacing w:val="34"/>
          <w:sz w:val="32"/>
          <w:szCs w:val="32"/>
        </w:rPr>
        <w:t>企业全称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（盖章） </w:t>
      </w:r>
    </w:p>
    <w:p w:rsidR="00F42A49" w:rsidRPr="006F79C1" w:rsidRDefault="00F42A49" w:rsidP="00F42A49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通讯地址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</w:p>
    <w:p w:rsidR="00F42A49" w:rsidRPr="006F79C1" w:rsidRDefault="00F42A49" w:rsidP="00F42A49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邮政编码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F42A49" w:rsidRPr="006F79C1" w:rsidRDefault="00F42A49" w:rsidP="00F42A49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联系电话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F42A49" w:rsidRPr="006F79C1" w:rsidRDefault="00F42A49" w:rsidP="00F42A49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法人代表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F42A49" w:rsidRPr="006F79C1" w:rsidRDefault="00F42A49" w:rsidP="00F42A49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填报日期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</w:p>
    <w:p w:rsidR="00826099" w:rsidRDefault="0082609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F42A49" w:rsidRDefault="00F42A49" w:rsidP="006F79C1">
      <w:pPr>
        <w:pStyle w:val="a0"/>
        <w:adjustRightInd w:val="0"/>
        <w:snapToGrid w:val="0"/>
        <w:spacing w:line="560" w:lineRule="atLeast"/>
        <w:ind w:firstLine="210"/>
      </w:pPr>
    </w:p>
    <w:p w:rsidR="00826099" w:rsidRPr="00F42A49" w:rsidRDefault="00976BA2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44"/>
          <w:szCs w:val="44"/>
        </w:rPr>
      </w:pPr>
      <w:r w:rsidRPr="00F42A49">
        <w:rPr>
          <w:rFonts w:ascii="方正小标宋简体" w:eastAsia="方正小标宋简体" w:hAnsi="华文中宋" w:cs="仿宋" w:hint="eastAsia"/>
          <w:sz w:val="44"/>
          <w:szCs w:val="44"/>
        </w:rPr>
        <w:t>申报2023年度十大流通骨干企业简介</w:t>
      </w: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F42A49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一、基本情况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F42A49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二、运行机制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F42A49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三、主要工作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F42A49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四、主要成效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36"/>
          <w:szCs w:val="36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F42A49" w:rsidRDefault="00F42A49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826099" w:rsidRPr="00F42A49" w:rsidRDefault="00976BA2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32"/>
          <w:szCs w:val="32"/>
        </w:rPr>
      </w:pPr>
      <w:r w:rsidRPr="00F42A49">
        <w:rPr>
          <w:rFonts w:ascii="方正小标宋简体" w:eastAsia="方正小标宋简体" w:hAnsi="华文中宋" w:cs="仿宋" w:hint="eastAsia"/>
          <w:sz w:val="32"/>
          <w:szCs w:val="32"/>
        </w:rPr>
        <w:lastRenderedPageBreak/>
        <w:t>四川省供销社2023年度十大流通骨干企业申报表</w:t>
      </w:r>
    </w:p>
    <w:p w:rsidR="00826099" w:rsidRPr="006F79C1" w:rsidRDefault="00826099" w:rsidP="006F79C1">
      <w:pPr>
        <w:pStyle w:val="a0"/>
        <w:ind w:firstLine="210"/>
      </w:pPr>
    </w:p>
    <w:p w:rsidR="00826099" w:rsidRPr="006F79C1" w:rsidRDefault="00976BA2">
      <w:pPr>
        <w:adjustRightInd w:val="0"/>
        <w:snapToGrid w:val="0"/>
        <w:spacing w:line="560" w:lineRule="atLeast"/>
        <w:rPr>
          <w:rFonts w:ascii="仿宋" w:eastAsia="仿宋" w:hAnsi="仿宋" w:cs="仿宋"/>
          <w:bCs/>
          <w:sz w:val="24"/>
        </w:rPr>
      </w:pPr>
      <w:r w:rsidRPr="006F79C1">
        <w:rPr>
          <w:rFonts w:ascii="仿宋" w:eastAsia="仿宋" w:hAnsi="仿宋" w:cs="仿宋" w:hint="eastAsia"/>
          <w:bCs/>
          <w:sz w:val="24"/>
        </w:rPr>
        <w:t>填表人：              （签章）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080"/>
        <w:gridCol w:w="109"/>
        <w:gridCol w:w="1566"/>
        <w:gridCol w:w="440"/>
        <w:gridCol w:w="567"/>
        <w:gridCol w:w="142"/>
        <w:gridCol w:w="56"/>
        <w:gridCol w:w="891"/>
        <w:gridCol w:w="446"/>
        <w:gridCol w:w="25"/>
        <w:gridCol w:w="283"/>
        <w:gridCol w:w="1134"/>
        <w:gridCol w:w="284"/>
        <w:gridCol w:w="111"/>
        <w:gridCol w:w="623"/>
        <w:gridCol w:w="249"/>
        <w:gridCol w:w="9"/>
        <w:gridCol w:w="425"/>
        <w:gridCol w:w="1265"/>
        <w:gridCol w:w="15"/>
      </w:tblGrid>
      <w:tr w:rsidR="00826099" w:rsidRPr="006F79C1" w:rsidTr="00F42A49">
        <w:trPr>
          <w:trHeight w:val="622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企业名称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F42A4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tabs>
                <w:tab w:val="left" w:pos="165"/>
              </w:tabs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注册登记时间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F42A49">
        <w:trPr>
          <w:trHeight w:val="455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详细通讯地址</w:t>
            </w:r>
          </w:p>
        </w:tc>
        <w:tc>
          <w:tcPr>
            <w:tcW w:w="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F42A4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邮编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F42A49">
        <w:trPr>
          <w:trHeight w:val="485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法定代表人姓名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>
        <w:trPr>
          <w:trHeight w:val="9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法定代表人身份</w:t>
            </w:r>
          </w:p>
        </w:tc>
        <w:tc>
          <w:tcPr>
            <w:tcW w:w="69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 w:rsidP="00F42A49">
            <w:pPr>
              <w:adjustRightInd w:val="0"/>
              <w:snapToGrid w:val="0"/>
              <w:spacing w:line="560" w:lineRule="atLeast"/>
              <w:ind w:firstLineChars="250" w:firstLine="525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公司负责人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 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村干部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 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农民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 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城镇居民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 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其他人员</w:t>
            </w:r>
          </w:p>
        </w:tc>
      </w:tr>
      <w:tr w:rsidR="00826099" w:rsidRPr="006F79C1" w:rsidTr="00F42A49">
        <w:trPr>
          <w:trHeight w:val="9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会计姓名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 w:rsidP="00F42A49">
            <w:pPr>
              <w:adjustRightInd w:val="0"/>
              <w:snapToGrid w:val="0"/>
              <w:spacing w:line="560" w:lineRule="atLeast"/>
              <w:ind w:firstLineChars="450" w:firstLine="945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专职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   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兼职</w:t>
            </w:r>
          </w:p>
        </w:tc>
      </w:tr>
      <w:tr w:rsidR="00826099" w:rsidRPr="006F79C1">
        <w:trPr>
          <w:trHeight w:val="9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主要经营项目</w:t>
            </w:r>
          </w:p>
        </w:tc>
        <w:tc>
          <w:tcPr>
            <w:tcW w:w="69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F42A49">
        <w:trPr>
          <w:trHeight w:val="9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tabs>
                <w:tab w:val="left" w:pos="1392"/>
              </w:tabs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工商注册成员数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tabs>
                <w:tab w:val="left" w:pos="1392"/>
              </w:tabs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其中：企业成员数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F42A49">
        <w:trPr>
          <w:trHeight w:val="693"/>
        </w:trPr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民主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管理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49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上一年度可分配盈余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（万元）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上一年度可分配盈余返还比例（%）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F42A49">
        <w:trPr>
          <w:trHeight w:val="90"/>
        </w:trPr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是否建立成员账户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使用何种财务软件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F42A49">
        <w:trPr>
          <w:trHeight w:val="90"/>
        </w:trPr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质量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安全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是否建立生产记录制度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  <w:tc>
          <w:tcPr>
            <w:tcW w:w="35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是否制定统一生产技术规程 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 w:rsidP="00F42A4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</w:tr>
      <w:tr w:rsidR="00826099" w:rsidRPr="006F79C1" w:rsidTr="00F42A49">
        <w:trPr>
          <w:trHeight w:val="90"/>
        </w:trPr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4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是否加入全省农产品质</w:t>
            </w:r>
            <w:proofErr w:type="gramStart"/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量安全可</w:t>
            </w:r>
            <w:proofErr w:type="gramEnd"/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追溯系统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 w:rsidP="00F42A4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产品标准化生产率%</w:t>
            </w:r>
          </w:p>
        </w:tc>
      </w:tr>
      <w:tr w:rsidR="00826099" w:rsidRPr="006F79C1" w:rsidTr="00F42A49">
        <w:trPr>
          <w:trHeight w:val="90"/>
        </w:trPr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品牌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效益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产品获何种认证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认证编号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 w:rsidTr="00F42A49">
        <w:trPr>
          <w:trHeight w:val="90"/>
        </w:trPr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自有注册商标名称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商标编号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826099" w:rsidRPr="006F79C1">
        <w:trPr>
          <w:trHeight w:val="90"/>
        </w:trPr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5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产品获得： 1.名牌农产品    2.著名商标    3.</w:t>
            </w:r>
          </w:p>
        </w:tc>
      </w:tr>
      <w:tr w:rsidR="00826099" w:rsidRPr="006F79C1" w:rsidTr="00F42A49">
        <w:trPr>
          <w:trHeight w:val="3071"/>
        </w:trPr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近三年参加何种农产品交易会、博览会</w:t>
            </w:r>
          </w:p>
        </w:tc>
        <w:tc>
          <w:tcPr>
            <w:tcW w:w="652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99" w:rsidRPr="006F79C1" w:rsidRDefault="00826099"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826099" w:rsidRPr="006F79C1" w:rsidTr="00F42A49">
        <w:trPr>
          <w:gridAfter w:val="1"/>
          <w:wAfter w:w="15" w:type="dxa"/>
          <w:trHeight w:val="58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带动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能力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带动周边农户数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 户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户均当年增加收入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元</w:t>
            </w:r>
          </w:p>
        </w:tc>
      </w:tr>
      <w:tr w:rsidR="00826099" w:rsidRPr="006F79C1">
        <w:trPr>
          <w:gridAfter w:val="1"/>
          <w:wAfter w:w="15" w:type="dxa"/>
          <w:trHeight w:val="48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 w:rsidP="00F42A4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上年合作社社员人均收入         元，合作社所在地人均收入         元，高      %</w:t>
            </w:r>
          </w:p>
        </w:tc>
      </w:tr>
      <w:tr w:rsidR="00826099" w:rsidRPr="006F79C1" w:rsidTr="00F42A49">
        <w:trPr>
          <w:gridAfter w:val="1"/>
          <w:wAfter w:w="15" w:type="dxa"/>
          <w:trHeight w:val="6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服务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功能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成员主要生产资料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统一购买率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%</w:t>
            </w: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产品（服务）统一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销售（提供）率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     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%</w:t>
            </w:r>
          </w:p>
        </w:tc>
      </w:tr>
      <w:tr w:rsidR="00826099" w:rsidRPr="006F79C1" w:rsidTr="00F42A49">
        <w:trPr>
          <w:gridAfter w:val="1"/>
          <w:wAfter w:w="15" w:type="dxa"/>
          <w:trHeight w:val="93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是否有“企超对接”、“企校对接”、“企社对接”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是否建有连锁店、直销点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专柜、代销点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是 否</w:t>
            </w:r>
          </w:p>
        </w:tc>
      </w:tr>
      <w:tr w:rsidR="00826099" w:rsidRPr="006F79C1" w:rsidTr="00F42A49">
        <w:trPr>
          <w:gridAfter w:val="1"/>
          <w:wAfter w:w="15" w:type="dxa"/>
          <w:trHeight w:val="58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市场占有率</w:t>
            </w:r>
          </w:p>
        </w:tc>
        <w:tc>
          <w:tcPr>
            <w:tcW w:w="3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省内         %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国内        %</w:t>
            </w:r>
          </w:p>
        </w:tc>
      </w:tr>
      <w:tr w:rsidR="00826099" w:rsidRPr="006F79C1" w:rsidTr="00F42A49">
        <w:trPr>
          <w:gridAfter w:val="1"/>
          <w:wAfter w:w="15" w:type="dxa"/>
          <w:trHeight w:val="71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826099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产品销售范围</w:t>
            </w:r>
          </w:p>
        </w:tc>
        <w:tc>
          <w:tcPr>
            <w:tcW w:w="5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99" w:rsidRPr="006F79C1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1.本县2.本市3.本省</w:t>
            </w:r>
            <w:r w:rsidRPr="006F79C1">
              <w:rPr>
                <w:rFonts w:ascii="仿宋" w:eastAsia="仿宋" w:hAnsi="仿宋" w:cs="仿宋" w:hint="eastAsia"/>
                <w:bCs/>
                <w:szCs w:val="21"/>
                <w:u w:val="single"/>
              </w:rPr>
              <w:t xml:space="preserve">   4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.国内</w:t>
            </w:r>
            <w:r w:rsidRPr="006F79C1">
              <w:rPr>
                <w:rFonts w:ascii="仿宋" w:eastAsia="仿宋" w:hAnsi="仿宋" w:cs="仿宋" w:hint="eastAsia"/>
                <w:bCs/>
                <w:szCs w:val="21"/>
                <w:u w:val="single"/>
              </w:rPr>
              <w:t xml:space="preserve">   5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.境外</w:t>
            </w:r>
            <w:r w:rsidRPr="006F79C1">
              <w:rPr>
                <w:rFonts w:ascii="仿宋" w:eastAsia="仿宋" w:hAnsi="仿宋" w:cs="仿宋" w:hint="eastAsia"/>
                <w:bCs/>
                <w:szCs w:val="21"/>
                <w:u w:val="single"/>
              </w:rPr>
              <w:t xml:space="preserve">   6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.国外</w:t>
            </w:r>
          </w:p>
        </w:tc>
      </w:tr>
      <w:tr w:rsidR="00826099" w:rsidRPr="006F79C1">
        <w:trPr>
          <w:gridAfter w:val="1"/>
          <w:wAfter w:w="15" w:type="dxa"/>
          <w:trHeight w:val="90"/>
        </w:trPr>
        <w:tc>
          <w:tcPr>
            <w:tcW w:w="970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26099" w:rsidRPr="006F79C1" w:rsidRDefault="00976BA2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申报企业承诺：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>我单位承诺，在本申报过程中所提供材料的数据和其他信息真实有效，复印件与原件一致，因申报材料不实所引起的一切后果责任自负。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                 企业负责人签名：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                       单位盖章：</w:t>
            </w:r>
          </w:p>
          <w:p w:rsidR="00826099" w:rsidRPr="006F79C1" w:rsidRDefault="00976BA2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                                 年 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月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6F79C1">
              <w:rPr>
                <w:rFonts w:ascii="仿宋" w:eastAsia="仿宋" w:hAnsi="仿宋" w:cs="仿宋" w:hint="eastAsia"/>
                <w:bCs/>
                <w:szCs w:val="21"/>
              </w:rPr>
              <w:t xml:space="preserve">  日</w:t>
            </w:r>
          </w:p>
        </w:tc>
      </w:tr>
      <w:tr w:rsidR="006A676C" w:rsidRPr="006F79C1" w:rsidTr="00F42A49">
        <w:trPr>
          <w:gridAfter w:val="1"/>
          <w:wAfter w:w="15" w:type="dxa"/>
          <w:trHeight w:val="2490"/>
        </w:trPr>
        <w:tc>
          <w:tcPr>
            <w:tcW w:w="2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>县（市、区）供销社</w:t>
            </w:r>
          </w:p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>意见</w:t>
            </w:r>
          </w:p>
        </w:tc>
        <w:tc>
          <w:tcPr>
            <w:tcW w:w="695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 xml:space="preserve">    该企业符合参与条件，同意申报。</w:t>
            </w:r>
          </w:p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ind w:firstLineChars="1550" w:firstLine="3255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>单位盖章：</w:t>
            </w:r>
          </w:p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 xml:space="preserve">     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</w:t>
            </w: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 xml:space="preserve"> 年  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 xml:space="preserve">月  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</w:p>
        </w:tc>
      </w:tr>
      <w:tr w:rsidR="006A676C" w:rsidRPr="006F79C1" w:rsidTr="00F42A49">
        <w:trPr>
          <w:gridAfter w:val="1"/>
          <w:wAfter w:w="15" w:type="dxa"/>
          <w:trHeight w:val="2398"/>
        </w:trPr>
        <w:tc>
          <w:tcPr>
            <w:tcW w:w="2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>市（州）供销社意见</w:t>
            </w:r>
          </w:p>
        </w:tc>
        <w:tc>
          <w:tcPr>
            <w:tcW w:w="69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>该企业符合参与条件，同意申报。</w:t>
            </w:r>
          </w:p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ind w:firstLineChars="1550" w:firstLine="3255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>单位盖章：</w:t>
            </w:r>
          </w:p>
          <w:p w:rsidR="006A676C" w:rsidRPr="00F42A49" w:rsidRDefault="006A676C" w:rsidP="00F42A49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Cs/>
                <w:szCs w:val="21"/>
              </w:rPr>
            </w:pP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 xml:space="preserve">      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</w:t>
            </w: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 xml:space="preserve">年 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 xml:space="preserve"> 月 </w:t>
            </w:r>
            <w:r w:rsidR="00F42A49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F42A49">
              <w:rPr>
                <w:rFonts w:ascii="仿宋" w:eastAsia="仿宋" w:hAnsi="仿宋" w:cs="仿宋" w:hint="eastAsia"/>
                <w:bCs/>
                <w:szCs w:val="21"/>
              </w:rPr>
              <w:t xml:space="preserve"> 日</w:t>
            </w:r>
          </w:p>
        </w:tc>
      </w:tr>
      <w:tr w:rsidR="00826099" w:rsidRPr="006F79C1">
        <w:trPr>
          <w:gridAfter w:val="1"/>
          <w:wAfter w:w="15" w:type="dxa"/>
          <w:trHeight w:val="615"/>
        </w:trPr>
        <w:tc>
          <w:tcPr>
            <w:tcW w:w="97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099" w:rsidRPr="006F79C1" w:rsidRDefault="00976BA2" w:rsidP="006F79C1">
            <w:pPr>
              <w:adjustRightInd w:val="0"/>
              <w:snapToGrid w:val="0"/>
              <w:spacing w:line="560" w:lineRule="atLeast"/>
              <w:ind w:firstLineChars="100" w:firstLine="24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F79C1">
              <w:rPr>
                <w:rFonts w:ascii="仿宋" w:eastAsia="仿宋" w:hAnsi="仿宋" w:cs="仿宋" w:hint="eastAsia"/>
                <w:kern w:val="0"/>
                <w:sz w:val="24"/>
              </w:rPr>
              <w:t>注：表中有符号的项目，请在上打√</w:t>
            </w:r>
          </w:p>
        </w:tc>
      </w:tr>
    </w:tbl>
    <w:p w:rsidR="00826099" w:rsidRPr="006F79C1" w:rsidRDefault="00826099" w:rsidP="006F79C1">
      <w:pPr>
        <w:pStyle w:val="a0"/>
        <w:adjustRightInd w:val="0"/>
        <w:snapToGrid w:val="0"/>
        <w:spacing w:line="560" w:lineRule="atLeast"/>
        <w:ind w:firstLine="210"/>
        <w:rPr>
          <w:rFonts w:ascii="仿宋" w:eastAsia="仿宋" w:hAnsi="仿宋" w:cs="仿宋"/>
        </w:rPr>
      </w:pPr>
    </w:p>
    <w:p w:rsidR="00826099" w:rsidRPr="00F42A49" w:rsidRDefault="00976BA2" w:rsidP="00F42A49">
      <w:pPr>
        <w:pStyle w:val="a0"/>
        <w:adjustRightInd w:val="0"/>
        <w:snapToGrid w:val="0"/>
        <w:spacing w:line="560" w:lineRule="atLeast"/>
        <w:ind w:firstLineChars="0" w:firstLine="0"/>
        <w:rPr>
          <w:rFonts w:ascii="黑体" w:eastAsia="黑体" w:hAnsi="黑体" w:cs="仿宋"/>
          <w:sz w:val="28"/>
          <w:szCs w:val="28"/>
        </w:rPr>
      </w:pPr>
      <w:r w:rsidRPr="00F42A49">
        <w:rPr>
          <w:rFonts w:ascii="黑体" w:eastAsia="黑体" w:hAnsi="黑体" w:cs="仿宋" w:hint="eastAsia"/>
          <w:sz w:val="28"/>
          <w:szCs w:val="28"/>
        </w:rPr>
        <w:lastRenderedPageBreak/>
        <w:t>附件三</w:t>
      </w:r>
    </w:p>
    <w:p w:rsidR="00826099" w:rsidRPr="006F79C1" w:rsidRDefault="00826099" w:rsidP="006F79C1">
      <w:pPr>
        <w:pStyle w:val="a0"/>
        <w:adjustRightInd w:val="0"/>
        <w:snapToGrid w:val="0"/>
        <w:spacing w:line="560" w:lineRule="atLeast"/>
        <w:ind w:firstLine="210"/>
        <w:rPr>
          <w:rFonts w:ascii="仿宋" w:eastAsia="仿宋" w:hAnsi="仿宋" w:cs="仿宋"/>
        </w:rPr>
      </w:pPr>
    </w:p>
    <w:tbl>
      <w:tblPr>
        <w:tblW w:w="8940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138"/>
        <w:gridCol w:w="6722"/>
        <w:gridCol w:w="1080"/>
      </w:tblGrid>
      <w:tr w:rsidR="00826099" w:rsidRPr="006F79C1">
        <w:trPr>
          <w:jc w:val="center"/>
        </w:trPr>
        <w:tc>
          <w:tcPr>
            <w:tcW w:w="8940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:rsidR="00826099" w:rsidRPr="00F42A49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方正小标宋简体" w:eastAsia="方正小标宋简体" w:hAnsi="仿宋" w:cs="仿宋"/>
                <w:sz w:val="32"/>
                <w:szCs w:val="32"/>
              </w:rPr>
            </w:pPr>
            <w:r w:rsidRPr="00F42A49">
              <w:rPr>
                <w:rFonts w:ascii="方正小标宋简体" w:eastAsia="方正小标宋简体" w:hAnsi="华文中宋" w:cs="仿宋" w:hint="eastAsia"/>
                <w:sz w:val="32"/>
                <w:szCs w:val="32"/>
              </w:rPr>
              <w:t>四川省2023年度十大最美供销人评选标准</w:t>
            </w:r>
          </w:p>
        </w:tc>
      </w:tr>
      <w:tr w:rsidR="00826099" w:rsidRPr="006F79C1">
        <w:trPr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F42A49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Cs w:val="24"/>
              </w:rPr>
            </w:pPr>
            <w:r w:rsidRPr="00F42A49">
              <w:rPr>
                <w:rFonts w:ascii="黑体" w:eastAsia="黑体" w:hAnsi="黑体" w:cs="仿宋" w:hint="eastAsia"/>
                <w:szCs w:val="24"/>
              </w:rPr>
              <w:t>序号</w:t>
            </w:r>
          </w:p>
        </w:tc>
        <w:tc>
          <w:tcPr>
            <w:tcW w:w="6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F42A49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Cs w:val="24"/>
              </w:rPr>
            </w:pPr>
            <w:r w:rsidRPr="00F42A49">
              <w:rPr>
                <w:rFonts w:ascii="黑体" w:eastAsia="黑体" w:hAnsi="黑体" w:cs="仿宋" w:hint="eastAsia"/>
                <w:szCs w:val="24"/>
              </w:rPr>
              <w:t>参选条件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F42A49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黑体" w:eastAsia="黑体" w:hAnsi="黑体" w:cs="仿宋"/>
                <w:szCs w:val="24"/>
              </w:rPr>
            </w:pPr>
            <w:r w:rsidRPr="00F42A49">
              <w:rPr>
                <w:rFonts w:ascii="黑体" w:eastAsia="黑体" w:hAnsi="黑体" w:cs="仿宋" w:hint="eastAsia"/>
                <w:szCs w:val="24"/>
              </w:rPr>
              <w:t>备注</w:t>
            </w:r>
          </w:p>
        </w:tc>
      </w:tr>
      <w:tr w:rsidR="00826099" w:rsidRPr="006F79C1" w:rsidTr="00F42A49">
        <w:trPr>
          <w:trHeight w:hRule="exact" w:val="907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1</w:t>
            </w:r>
          </w:p>
        </w:tc>
        <w:tc>
          <w:tcPr>
            <w:tcW w:w="6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66120A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扎根供销，爱岗敬业，</w:t>
            </w:r>
            <w:r w:rsidR="00261FAF" w:rsidRPr="00D46C2F">
              <w:rPr>
                <w:rFonts w:ascii="仿宋_GB2312" w:eastAsia="仿宋_GB2312" w:hAnsi="仿宋" w:cs="仿宋" w:hint="eastAsia"/>
                <w:szCs w:val="24"/>
              </w:rPr>
              <w:t>廉洁自律，</w:t>
            </w:r>
            <w:r w:rsidRPr="00D46C2F">
              <w:rPr>
                <w:rFonts w:ascii="仿宋_GB2312" w:eastAsia="仿宋_GB2312" w:hAnsi="仿宋" w:cs="仿宋" w:hint="eastAsia"/>
                <w:szCs w:val="24"/>
              </w:rPr>
              <w:t>在平凡的岗位上做出了突出贡献。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30</w:t>
            </w:r>
          </w:p>
        </w:tc>
      </w:tr>
      <w:tr w:rsidR="00826099" w:rsidRPr="006F79C1" w:rsidTr="00F42A49">
        <w:trPr>
          <w:trHeight w:hRule="exact" w:val="907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2</w:t>
            </w:r>
          </w:p>
        </w:tc>
        <w:tc>
          <w:tcPr>
            <w:tcW w:w="6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心系三农，胸怀大局，在为农服务中赢得了农民群众的信赖和拥护，树立了供销社良好的社会形象。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20</w:t>
            </w:r>
          </w:p>
        </w:tc>
      </w:tr>
      <w:tr w:rsidR="00826099" w:rsidRPr="006F79C1" w:rsidTr="00F42A49">
        <w:trPr>
          <w:trHeight w:hRule="exact" w:val="907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3</w:t>
            </w:r>
          </w:p>
        </w:tc>
        <w:tc>
          <w:tcPr>
            <w:tcW w:w="6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勇于改革，开拓创新，在业务经营管理改革等方面业绩显著，展示了供销人锐意进取的时代风采。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20</w:t>
            </w:r>
          </w:p>
        </w:tc>
      </w:tr>
      <w:tr w:rsidR="00826099" w:rsidRPr="006F79C1" w:rsidTr="00F42A49">
        <w:trPr>
          <w:trHeight w:hRule="exact" w:val="907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4</w:t>
            </w:r>
          </w:p>
        </w:tc>
        <w:tc>
          <w:tcPr>
            <w:tcW w:w="6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勤奋学习，刻苦专</w:t>
            </w:r>
            <w:proofErr w:type="gramStart"/>
            <w:r w:rsidRPr="00D46C2F">
              <w:rPr>
                <w:rFonts w:ascii="仿宋_GB2312" w:eastAsia="仿宋_GB2312" w:hAnsi="仿宋" w:cs="仿宋" w:hint="eastAsia"/>
                <w:szCs w:val="24"/>
              </w:rPr>
              <w:t>研</w:t>
            </w:r>
            <w:proofErr w:type="gramEnd"/>
            <w:r w:rsidRPr="00D46C2F">
              <w:rPr>
                <w:rFonts w:ascii="仿宋_GB2312" w:eastAsia="仿宋_GB2312" w:hAnsi="仿宋" w:cs="仿宋" w:hint="eastAsia"/>
                <w:szCs w:val="24"/>
              </w:rPr>
              <w:t>，在理论学习和技能提升中取得了优异成绩。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10</w:t>
            </w:r>
          </w:p>
        </w:tc>
      </w:tr>
      <w:tr w:rsidR="00826099" w:rsidRPr="006F79C1" w:rsidTr="00F42A49">
        <w:trPr>
          <w:trHeight w:hRule="exact" w:val="907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5</w:t>
            </w:r>
          </w:p>
        </w:tc>
        <w:tc>
          <w:tcPr>
            <w:tcW w:w="6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助人为乐，热心公益，社会反响良好，展现了供销人崇高的精神境界和道德修养。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10</w:t>
            </w:r>
          </w:p>
        </w:tc>
      </w:tr>
      <w:tr w:rsidR="00826099" w:rsidRPr="006F79C1" w:rsidTr="00F42A49">
        <w:trPr>
          <w:trHeight w:hRule="exact" w:val="907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6</w:t>
            </w:r>
          </w:p>
        </w:tc>
        <w:tc>
          <w:tcPr>
            <w:tcW w:w="6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 w:rsidP="00D46C2F">
            <w:pPr>
              <w:pStyle w:val="a8"/>
              <w:widowControl/>
              <w:adjustRightInd w:val="0"/>
              <w:snapToGrid w:val="0"/>
              <w:spacing w:before="0" w:beforeAutospacing="0" w:after="0" w:afterAutospacing="0" w:line="240" w:lineRule="atLeast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社会责任感强，具有拼搏进取、务实创新的精神，积极参与各类社会公益活动。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099" w:rsidRPr="00D46C2F" w:rsidRDefault="00976BA2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_GB2312" w:eastAsia="仿宋_GB2312" w:hAnsi="仿宋" w:cs="仿宋"/>
                <w:szCs w:val="24"/>
              </w:rPr>
            </w:pPr>
            <w:r w:rsidRPr="00D46C2F">
              <w:rPr>
                <w:rFonts w:ascii="仿宋_GB2312" w:eastAsia="仿宋_GB2312" w:hAnsi="仿宋" w:cs="仿宋" w:hint="eastAsia"/>
                <w:szCs w:val="24"/>
              </w:rPr>
              <w:t>10</w:t>
            </w:r>
          </w:p>
        </w:tc>
      </w:tr>
    </w:tbl>
    <w:p w:rsidR="00826099" w:rsidRPr="006F79C1" w:rsidRDefault="00826099" w:rsidP="006F79C1">
      <w:pPr>
        <w:pStyle w:val="a0"/>
        <w:adjustRightInd w:val="0"/>
        <w:snapToGrid w:val="0"/>
        <w:spacing w:line="560" w:lineRule="atLeast"/>
        <w:ind w:firstLine="210"/>
        <w:rPr>
          <w:rFonts w:ascii="仿宋" w:eastAsia="仿宋" w:hAnsi="仿宋" w:cs="仿宋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40"/>
          <w:szCs w:val="40"/>
        </w:rPr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826099" w:rsidRPr="00D46C2F" w:rsidRDefault="00976BA2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44"/>
          <w:szCs w:val="44"/>
        </w:rPr>
      </w:pPr>
      <w:r w:rsidRPr="00D46C2F">
        <w:rPr>
          <w:rFonts w:ascii="方正小标宋简体" w:eastAsia="方正小标宋简体" w:hAnsi="华文中宋" w:cs="仿宋" w:hint="eastAsia"/>
          <w:sz w:val="44"/>
          <w:szCs w:val="44"/>
        </w:rPr>
        <w:t>四川省2023年度十大最美供销人评选申报书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24"/>
          <w:szCs w:val="24"/>
        </w:rPr>
      </w:pP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28"/>
          <w:szCs w:val="28"/>
        </w:rPr>
      </w:pPr>
    </w:p>
    <w:p w:rsidR="00826099" w:rsidRPr="006F79C1" w:rsidRDefault="00826099" w:rsidP="006F79C1">
      <w:pPr>
        <w:adjustRightInd w:val="0"/>
        <w:snapToGrid w:val="0"/>
        <w:spacing w:line="560" w:lineRule="atLeast"/>
        <w:ind w:firstLineChars="600" w:firstLine="1680"/>
        <w:rPr>
          <w:rFonts w:ascii="仿宋" w:eastAsia="仿宋" w:hAnsi="仿宋" w:cs="仿宋"/>
          <w:sz w:val="28"/>
          <w:szCs w:val="28"/>
        </w:rPr>
      </w:pPr>
    </w:p>
    <w:p w:rsidR="00D46C2F" w:rsidRDefault="00D46C2F" w:rsidP="00D46C2F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pacing w:val="34"/>
          <w:sz w:val="32"/>
          <w:szCs w:val="32"/>
        </w:rPr>
        <w:t xml:space="preserve">姓   </w:t>
      </w:r>
      <w:r>
        <w:rPr>
          <w:rFonts w:ascii="仿宋_GB2312" w:eastAsia="仿宋_GB2312" w:hAnsi="仿宋" w:cs="仿宋" w:hint="eastAsia"/>
          <w:spacing w:val="34"/>
          <w:szCs w:val="21"/>
        </w:rPr>
        <w:t xml:space="preserve"> </w:t>
      </w:r>
      <w:r>
        <w:rPr>
          <w:rFonts w:ascii="仿宋_GB2312" w:eastAsia="仿宋_GB2312" w:hAnsi="仿宋" w:cs="仿宋" w:hint="eastAsia"/>
          <w:spacing w:val="34"/>
          <w:sz w:val="32"/>
          <w:szCs w:val="32"/>
        </w:rPr>
        <w:t>名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（盖章） </w:t>
      </w:r>
    </w:p>
    <w:p w:rsidR="00D46C2F" w:rsidRPr="006F79C1" w:rsidRDefault="00D46C2F" w:rsidP="00D46C2F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通讯地址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</w:p>
    <w:p w:rsidR="00D46C2F" w:rsidRPr="006F79C1" w:rsidRDefault="00D46C2F" w:rsidP="00D46C2F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邮政编码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D46C2F" w:rsidRPr="006F79C1" w:rsidRDefault="00D46C2F" w:rsidP="00D46C2F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联系电话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D46C2F" w:rsidRPr="006F79C1" w:rsidRDefault="00D46C2F" w:rsidP="00D46C2F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pacing w:val="34"/>
          <w:sz w:val="32"/>
          <w:szCs w:val="32"/>
        </w:rPr>
        <w:t>所在单位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</w:t>
      </w:r>
    </w:p>
    <w:p w:rsidR="00D46C2F" w:rsidRPr="006F79C1" w:rsidRDefault="00D46C2F" w:rsidP="00D46C2F">
      <w:pPr>
        <w:adjustRightInd w:val="0"/>
        <w:snapToGrid w:val="0"/>
        <w:spacing w:line="800" w:lineRule="exact"/>
        <w:ind w:firstLineChars="100" w:firstLine="388"/>
        <w:rPr>
          <w:rFonts w:ascii="仿宋_GB2312" w:eastAsia="仿宋_GB2312" w:hAnsi="仿宋" w:cs="仿宋"/>
          <w:sz w:val="32"/>
          <w:szCs w:val="32"/>
          <w:u w:val="single"/>
        </w:rPr>
      </w:pPr>
      <w:r w:rsidRPr="006F79C1">
        <w:rPr>
          <w:rFonts w:ascii="仿宋_GB2312" w:eastAsia="仿宋_GB2312" w:hAnsi="仿宋" w:cs="仿宋" w:hint="eastAsia"/>
          <w:spacing w:val="34"/>
          <w:sz w:val="32"/>
          <w:szCs w:val="32"/>
        </w:rPr>
        <w:t>填报日期</w:t>
      </w:r>
      <w:r w:rsidRPr="006F79C1">
        <w:rPr>
          <w:rFonts w:ascii="仿宋_GB2312" w:eastAsia="仿宋_GB2312" w:hAnsi="仿宋" w:cs="仿宋" w:hint="eastAsia"/>
          <w:sz w:val="32"/>
          <w:szCs w:val="32"/>
        </w:rPr>
        <w:t>：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 w:rsidRPr="006F79C1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</w:p>
    <w:p w:rsidR="00826099" w:rsidRPr="00D46C2F" w:rsidRDefault="00826099" w:rsidP="006F79C1">
      <w:pPr>
        <w:pStyle w:val="a0"/>
        <w:adjustRightInd w:val="0"/>
        <w:snapToGrid w:val="0"/>
        <w:spacing w:line="560" w:lineRule="atLeast"/>
        <w:ind w:firstLine="210"/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D46C2F" w:rsidRDefault="00D46C2F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华文中宋" w:eastAsia="华文中宋" w:hAnsi="华文中宋" w:cs="仿宋"/>
          <w:sz w:val="28"/>
          <w:szCs w:val="28"/>
        </w:rPr>
      </w:pPr>
    </w:p>
    <w:p w:rsidR="00826099" w:rsidRPr="00D46C2F" w:rsidRDefault="00976BA2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44"/>
          <w:szCs w:val="44"/>
        </w:rPr>
      </w:pPr>
      <w:r w:rsidRPr="00D46C2F">
        <w:rPr>
          <w:rFonts w:ascii="方正小标宋简体" w:eastAsia="方正小标宋简体" w:hAnsi="华文中宋" w:cs="仿宋" w:hint="eastAsia"/>
          <w:sz w:val="44"/>
          <w:szCs w:val="44"/>
        </w:rPr>
        <w:t>申报2023年度十大最美供销人简介</w:t>
      </w: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826099">
      <w:pPr>
        <w:adjustRightInd w:val="0"/>
        <w:snapToGrid w:val="0"/>
        <w:spacing w:line="560" w:lineRule="atLeast"/>
        <w:jc w:val="center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D46C2F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一、基本情况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D46C2F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二、事迹简介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D46C2F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F79C1">
        <w:rPr>
          <w:rFonts w:ascii="仿宋" w:eastAsia="仿宋" w:hAnsi="仿宋" w:cs="仿宋" w:hint="eastAsia"/>
          <w:sz w:val="32"/>
          <w:szCs w:val="32"/>
        </w:rPr>
        <w:t>三、主要工作</w:t>
      </w:r>
    </w:p>
    <w:p w:rsidR="00826099" w:rsidRPr="006F79C1" w:rsidRDefault="00826099">
      <w:pPr>
        <w:adjustRightInd w:val="0"/>
        <w:snapToGrid w:val="0"/>
        <w:spacing w:line="560" w:lineRule="atLeast"/>
        <w:rPr>
          <w:rFonts w:ascii="仿宋" w:eastAsia="仿宋" w:hAnsi="仿宋" w:cs="仿宋"/>
          <w:sz w:val="32"/>
          <w:szCs w:val="32"/>
        </w:rPr>
      </w:pPr>
    </w:p>
    <w:p w:rsidR="00826099" w:rsidRPr="006F79C1" w:rsidRDefault="00976BA2" w:rsidP="00D46C2F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  <w:sectPr w:rsidR="00826099" w:rsidRPr="006F79C1" w:rsidSect="00DA3DEB">
          <w:footerReference w:type="default" r:id="rId14"/>
          <w:pgSz w:w="11906" w:h="16838"/>
          <w:pgMar w:top="1985" w:right="1474" w:bottom="1985" w:left="1588" w:header="851" w:footer="1311" w:gutter="0"/>
          <w:cols w:space="720"/>
          <w:docGrid w:type="lines" w:linePitch="312"/>
        </w:sectPr>
      </w:pPr>
      <w:r w:rsidRPr="006F79C1">
        <w:rPr>
          <w:rFonts w:ascii="仿宋" w:eastAsia="仿宋" w:hAnsi="仿宋" w:cs="仿宋" w:hint="eastAsia"/>
          <w:sz w:val="32"/>
          <w:szCs w:val="32"/>
        </w:rPr>
        <w:t>四、主要成绩</w:t>
      </w:r>
    </w:p>
    <w:p w:rsidR="00826099" w:rsidRPr="00D46C2F" w:rsidRDefault="00976BA2" w:rsidP="0002235E">
      <w:pPr>
        <w:pStyle w:val="a8"/>
        <w:widowControl/>
        <w:adjustRightInd w:val="0"/>
        <w:snapToGrid w:val="0"/>
        <w:spacing w:before="0" w:beforeAutospacing="0" w:after="60" w:afterAutospacing="0" w:line="560" w:lineRule="atLeast"/>
        <w:jc w:val="center"/>
        <w:rPr>
          <w:rFonts w:ascii="方正小标宋简体" w:eastAsia="方正小标宋简体" w:hAnsi="华文中宋" w:cs="仿宋"/>
          <w:sz w:val="32"/>
          <w:szCs w:val="32"/>
        </w:rPr>
      </w:pPr>
      <w:r w:rsidRPr="00D46C2F">
        <w:rPr>
          <w:rFonts w:ascii="方正小标宋简体" w:eastAsia="方正小标宋简体" w:hAnsi="华文中宋" w:cs="仿宋" w:hint="eastAsia"/>
          <w:sz w:val="32"/>
          <w:szCs w:val="32"/>
        </w:rPr>
        <w:lastRenderedPageBreak/>
        <w:t>四川省2023年度十大最美供销人申报表</w:t>
      </w:r>
    </w:p>
    <w:tbl>
      <w:tblPr>
        <w:tblStyle w:val="a9"/>
        <w:tblW w:w="0" w:type="auto"/>
        <w:tblLook w:val="04A0"/>
      </w:tblPr>
      <w:tblGrid>
        <w:gridCol w:w="1510"/>
        <w:gridCol w:w="1510"/>
        <w:gridCol w:w="1510"/>
        <w:gridCol w:w="1510"/>
        <w:gridCol w:w="1510"/>
        <w:gridCol w:w="1510"/>
      </w:tblGrid>
      <w:tr w:rsidR="00826099" w:rsidRPr="00D46C2F"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26099" w:rsidRPr="00D46C2F"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26099" w:rsidRPr="00D46C2F"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510" w:type="dxa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26099" w:rsidRPr="00D46C2F"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3020" w:type="dxa"/>
            <w:gridSpan w:val="2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10" w:type="dxa"/>
          </w:tcPr>
          <w:p w:rsidR="00826099" w:rsidRPr="00D46C2F" w:rsidRDefault="00976BA2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20" w:type="dxa"/>
            <w:gridSpan w:val="2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826099" w:rsidRPr="00D46C2F">
        <w:trPr>
          <w:trHeight w:val="9779"/>
        </w:trPr>
        <w:tc>
          <w:tcPr>
            <w:tcW w:w="1510" w:type="dxa"/>
          </w:tcPr>
          <w:p w:rsidR="00826099" w:rsidRPr="00D46C2F" w:rsidRDefault="00826099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26099" w:rsidRPr="00D46C2F" w:rsidRDefault="00826099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26099" w:rsidRPr="00D46C2F" w:rsidRDefault="00826099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26099" w:rsidRPr="00D46C2F" w:rsidRDefault="00826099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26099" w:rsidRPr="00D46C2F" w:rsidRDefault="00826099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826099" w:rsidRPr="00D46C2F" w:rsidRDefault="00826099">
            <w:pPr>
              <w:pStyle w:val="a0"/>
              <w:adjustRightInd w:val="0"/>
              <w:snapToGrid w:val="0"/>
              <w:spacing w:line="56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46C2F" w:rsidRPr="00D46C2F" w:rsidRDefault="00976BA2" w:rsidP="00D46C2F">
            <w:pPr>
              <w:pStyle w:val="a0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优秀</w:t>
            </w:r>
          </w:p>
          <w:p w:rsidR="00826099" w:rsidRPr="00D46C2F" w:rsidRDefault="00976BA2" w:rsidP="00D46C2F">
            <w:pPr>
              <w:pStyle w:val="a0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事迹</w:t>
            </w:r>
          </w:p>
          <w:p w:rsidR="00826099" w:rsidRPr="00D46C2F" w:rsidRDefault="00976BA2" w:rsidP="00D46C2F">
            <w:pPr>
              <w:pStyle w:val="a0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46C2F">
              <w:rPr>
                <w:rFonts w:ascii="仿宋_GB2312" w:eastAsia="仿宋_GB2312" w:hAnsi="仿宋" w:cs="仿宋" w:hint="eastAsia"/>
                <w:sz w:val="28"/>
                <w:szCs w:val="28"/>
              </w:rPr>
              <w:t>简介</w:t>
            </w:r>
          </w:p>
        </w:tc>
        <w:tc>
          <w:tcPr>
            <w:tcW w:w="7550" w:type="dxa"/>
            <w:gridSpan w:val="5"/>
          </w:tcPr>
          <w:p w:rsidR="00826099" w:rsidRPr="00D46C2F" w:rsidRDefault="00826099" w:rsidP="00D46C2F">
            <w:pPr>
              <w:pStyle w:val="a0"/>
              <w:adjustRightInd w:val="0"/>
              <w:snapToGrid w:val="0"/>
              <w:spacing w:line="560" w:lineRule="atLeast"/>
              <w:ind w:firstLine="280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826099" w:rsidRPr="006F79C1" w:rsidRDefault="00826099"/>
    <w:tbl>
      <w:tblPr>
        <w:tblStyle w:val="a9"/>
        <w:tblW w:w="0" w:type="auto"/>
        <w:tblLook w:val="04A0"/>
      </w:tblPr>
      <w:tblGrid>
        <w:gridCol w:w="2681"/>
        <w:gridCol w:w="6379"/>
      </w:tblGrid>
      <w:tr w:rsidR="00826099" w:rsidRPr="006F79C1" w:rsidTr="00D46C2F">
        <w:trPr>
          <w:trHeight w:val="4220"/>
        </w:trPr>
        <w:tc>
          <w:tcPr>
            <w:tcW w:w="9060" w:type="dxa"/>
            <w:gridSpan w:val="2"/>
          </w:tcPr>
          <w:p w:rsidR="00826099" w:rsidRPr="00D46C2F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申报人承诺：</w:t>
            </w:r>
          </w:p>
          <w:p w:rsidR="00826099" w:rsidRPr="00D46C2F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本人承诺，在本申报过程中所提供材料的数据和其他信息真实有效，复印件与原件一致，因申报材料不实所引起的一切后果责任自负。</w:t>
            </w:r>
          </w:p>
          <w:p w:rsidR="00D46C2F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</w:t>
            </w:r>
            <w:r w:rsid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</w:t>
            </w:r>
          </w:p>
          <w:p w:rsidR="00826099" w:rsidRPr="00D46C2F" w:rsidRDefault="00976BA2" w:rsidP="00D46C2F">
            <w:pPr>
              <w:adjustRightInd w:val="0"/>
              <w:snapToGrid w:val="0"/>
              <w:spacing w:line="560" w:lineRule="atLeast"/>
              <w:ind w:firstLineChars="2100" w:firstLine="58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申报人签名：</w:t>
            </w:r>
          </w:p>
          <w:p w:rsidR="00826099" w:rsidRPr="00D46C2F" w:rsidRDefault="00976BA2">
            <w:pPr>
              <w:adjustRightInd w:val="0"/>
              <w:snapToGrid w:val="0"/>
              <w:spacing w:line="56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</w:t>
            </w:r>
            <w:r w:rsid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</w:t>
            </w: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单位盖章：</w:t>
            </w:r>
          </w:p>
          <w:p w:rsidR="00826099" w:rsidRPr="00D46C2F" w:rsidRDefault="00976BA2" w:rsidP="00D46C2F">
            <w:pPr>
              <w:adjustRightInd w:val="0"/>
              <w:snapToGrid w:val="0"/>
              <w:spacing w:line="560" w:lineRule="atLeast"/>
              <w:ind w:left="5320" w:hangingChars="1900" w:hanging="532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</w:t>
            </w:r>
            <w:r w:rsid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 </w:t>
            </w: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年  月  日</w:t>
            </w:r>
          </w:p>
        </w:tc>
      </w:tr>
      <w:tr w:rsidR="006A676C" w:rsidRPr="006F79C1" w:rsidTr="00D46C2F">
        <w:trPr>
          <w:trHeight w:val="4094"/>
        </w:trPr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76C" w:rsidRPr="00D46C2F" w:rsidRDefault="006A676C" w:rsidP="00D46C2F">
            <w:pPr>
              <w:pStyle w:val="a0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县（市、区）供销社</w:t>
            </w:r>
          </w:p>
          <w:p w:rsidR="006A676C" w:rsidRPr="00D46C2F" w:rsidRDefault="006A676C" w:rsidP="00D46C2F">
            <w:pPr>
              <w:pStyle w:val="a0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379" w:type="dxa"/>
            <w:vAlign w:val="center"/>
          </w:tcPr>
          <w:p w:rsidR="006A676C" w:rsidRPr="00D46C2F" w:rsidRDefault="006A676C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6A676C" w:rsidRPr="00D46C2F" w:rsidRDefault="006A676C" w:rsidP="006A676C">
            <w:pPr>
              <w:adjustRightInd w:val="0"/>
              <w:snapToGrid w:val="0"/>
              <w:spacing w:line="560" w:lineRule="atLeas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该申报人符合申报条件，同意申报。</w:t>
            </w:r>
          </w:p>
          <w:p w:rsidR="006A676C" w:rsidRPr="00D46C2F" w:rsidRDefault="006A676C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6A676C" w:rsidRPr="00D46C2F" w:rsidRDefault="00D46C2F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</w:t>
            </w:r>
            <w:r w:rsidR="006A676C"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单位盖章：</w:t>
            </w:r>
          </w:p>
          <w:p w:rsidR="006A676C" w:rsidRPr="00D46C2F" w:rsidRDefault="006A676C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</w:t>
            </w:r>
            <w:r w:rsid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</w:t>
            </w: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年  月  日</w:t>
            </w:r>
          </w:p>
        </w:tc>
      </w:tr>
      <w:tr w:rsidR="006A676C" w:rsidRPr="006F79C1" w:rsidTr="00D46C2F">
        <w:trPr>
          <w:trHeight w:val="3675"/>
        </w:trPr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76C" w:rsidRPr="00D46C2F" w:rsidRDefault="006A676C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市（州）供销社意见</w:t>
            </w:r>
          </w:p>
        </w:tc>
        <w:tc>
          <w:tcPr>
            <w:tcW w:w="6379" w:type="dxa"/>
            <w:vAlign w:val="center"/>
          </w:tcPr>
          <w:p w:rsidR="006A676C" w:rsidRPr="00D46C2F" w:rsidRDefault="006A676C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该申报人符合申报条件，同意申报。</w:t>
            </w:r>
          </w:p>
          <w:p w:rsidR="00D46C2F" w:rsidRDefault="00D46C2F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6A676C" w:rsidRPr="00D46C2F" w:rsidRDefault="00D46C2F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</w:t>
            </w:r>
            <w:r w:rsidR="006A676C"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单位盖章：</w:t>
            </w:r>
          </w:p>
          <w:p w:rsidR="006A676C" w:rsidRPr="00D46C2F" w:rsidRDefault="006A676C" w:rsidP="006A676C">
            <w:pPr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</w:t>
            </w:r>
            <w:r w:rsid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</w:t>
            </w:r>
            <w:r w:rsidRPr="00D46C2F"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826099" w:rsidRPr="00DA3DEB" w:rsidRDefault="00976BA2" w:rsidP="00D46C2F">
      <w:pPr>
        <w:pStyle w:val="a0"/>
        <w:adjustRightInd w:val="0"/>
        <w:snapToGrid w:val="0"/>
        <w:spacing w:line="560" w:lineRule="atLeast"/>
        <w:ind w:firstLineChars="0" w:firstLine="0"/>
        <w:rPr>
          <w:rFonts w:ascii="黑体" w:eastAsia="黑体" w:hAnsi="黑体" w:cs="仿宋"/>
          <w:sz w:val="28"/>
          <w:szCs w:val="28"/>
        </w:rPr>
      </w:pPr>
      <w:r w:rsidRPr="00DA3DEB">
        <w:rPr>
          <w:rFonts w:ascii="黑体" w:eastAsia="黑体" w:hAnsi="黑体" w:cs="仿宋" w:hint="eastAsia"/>
          <w:sz w:val="28"/>
          <w:szCs w:val="28"/>
        </w:rPr>
        <w:lastRenderedPageBreak/>
        <w:t>附件四</w:t>
      </w:r>
    </w:p>
    <w:tbl>
      <w:tblPr>
        <w:tblStyle w:val="a9"/>
        <w:tblW w:w="9498" w:type="dxa"/>
        <w:tblInd w:w="-176" w:type="dxa"/>
        <w:tblLayout w:type="fixed"/>
        <w:tblLook w:val="04A0"/>
      </w:tblPr>
      <w:tblGrid>
        <w:gridCol w:w="1172"/>
        <w:gridCol w:w="1471"/>
        <w:gridCol w:w="1185"/>
        <w:gridCol w:w="4820"/>
        <w:gridCol w:w="850"/>
      </w:tblGrid>
      <w:tr w:rsidR="00826099" w:rsidRPr="006F79C1" w:rsidTr="00DA3DEB">
        <w:trPr>
          <w:trHeight w:val="506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099" w:rsidRPr="006F79C1" w:rsidRDefault="00976BA2" w:rsidP="0002235E">
            <w:pPr>
              <w:pStyle w:val="a8"/>
              <w:widowControl/>
              <w:adjustRightInd w:val="0"/>
              <w:snapToGrid w:val="0"/>
              <w:spacing w:before="0" w:beforeAutospacing="0" w:after="60" w:afterAutospacing="0" w:line="56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华文中宋" w:eastAsia="华文中宋" w:hAnsi="华文中宋" w:cs="仿宋" w:hint="eastAsia"/>
                <w:sz w:val="28"/>
                <w:szCs w:val="28"/>
              </w:rPr>
              <w:t>“展现新时代的供销力量”四川省供销社专题宣传计划</w:t>
            </w:r>
          </w:p>
        </w:tc>
      </w:tr>
      <w:tr w:rsidR="00826099" w:rsidRPr="006F79C1" w:rsidTr="00DA3DEB">
        <w:trPr>
          <w:trHeight w:val="506"/>
        </w:trPr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826099" w:rsidRPr="00DA3DEB" w:rsidRDefault="00976BA2">
            <w:pPr>
              <w:pStyle w:val="PlainText"/>
              <w:adjustRightInd w:val="0"/>
              <w:snapToGrid w:val="0"/>
              <w:spacing w:line="560" w:lineRule="atLeas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DA3DEB">
              <w:rPr>
                <w:rFonts w:ascii="黑体" w:eastAsia="黑体" w:hAnsi="黑体" w:cs="仿宋" w:hint="eastAsia"/>
                <w:sz w:val="24"/>
                <w:szCs w:val="24"/>
              </w:rPr>
              <w:t>时间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826099" w:rsidRPr="00DA3DEB" w:rsidRDefault="00976BA2">
            <w:pPr>
              <w:pStyle w:val="PlainText"/>
              <w:adjustRightInd w:val="0"/>
              <w:snapToGrid w:val="0"/>
              <w:spacing w:line="560" w:lineRule="atLeas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DA3DEB">
              <w:rPr>
                <w:rFonts w:ascii="黑体" w:eastAsia="黑体" w:hAnsi="黑体" w:cs="仿宋" w:hint="eastAsia"/>
                <w:sz w:val="24"/>
                <w:szCs w:val="24"/>
              </w:rPr>
              <w:t>内容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826099" w:rsidRPr="00DA3DEB" w:rsidRDefault="00976BA2">
            <w:pPr>
              <w:pStyle w:val="PlainText"/>
              <w:adjustRightInd w:val="0"/>
              <w:snapToGrid w:val="0"/>
              <w:spacing w:line="560" w:lineRule="atLeas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DA3DEB">
              <w:rPr>
                <w:rFonts w:ascii="黑体" w:eastAsia="黑体" w:hAnsi="黑体" w:cs="仿宋" w:hint="eastAsia"/>
                <w:sz w:val="24"/>
                <w:szCs w:val="24"/>
              </w:rPr>
              <w:t>形式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26099" w:rsidRPr="00DA3DEB" w:rsidRDefault="00976BA2">
            <w:pPr>
              <w:pStyle w:val="PlainText"/>
              <w:adjustRightInd w:val="0"/>
              <w:snapToGrid w:val="0"/>
              <w:spacing w:line="560" w:lineRule="atLeas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DA3DEB">
              <w:rPr>
                <w:rFonts w:ascii="黑体" w:eastAsia="黑体" w:hAnsi="黑体" w:cs="仿宋" w:hint="eastAsia"/>
                <w:sz w:val="24"/>
                <w:szCs w:val="24"/>
              </w:rPr>
              <w:t>简 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6099" w:rsidRPr="00DA3DEB" w:rsidRDefault="00976BA2">
            <w:pPr>
              <w:pStyle w:val="PlainText"/>
              <w:adjustRightInd w:val="0"/>
              <w:snapToGrid w:val="0"/>
              <w:spacing w:line="560" w:lineRule="atLeas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DA3DEB">
              <w:rPr>
                <w:rFonts w:ascii="黑体" w:eastAsia="黑体" w:hAnsi="黑体" w:cs="仿宋" w:hint="eastAsia"/>
                <w:sz w:val="24"/>
                <w:szCs w:val="24"/>
              </w:rPr>
              <w:t>期数</w:t>
            </w:r>
          </w:p>
        </w:tc>
      </w:tr>
      <w:tr w:rsidR="00826099" w:rsidRPr="006F79C1" w:rsidTr="00DA3DEB">
        <w:trPr>
          <w:trHeight w:val="2212"/>
        </w:trPr>
        <w:tc>
          <w:tcPr>
            <w:tcW w:w="1172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6月</w:t>
            </w:r>
            <w:r w:rsidR="00DA3DEB">
              <w:rPr>
                <w:rFonts w:ascii="仿宋" w:eastAsia="仿宋" w:hAnsi="仿宋" w:cs="仿宋" w:hint="eastAsia"/>
                <w:sz w:val="19"/>
                <w:szCs w:val="19"/>
              </w:rPr>
              <w:t>—</w:t>
            </w: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11月</w:t>
            </w:r>
          </w:p>
        </w:tc>
        <w:tc>
          <w:tcPr>
            <w:tcW w:w="1471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十大基层示范社专访报道</w:t>
            </w:r>
          </w:p>
        </w:tc>
        <w:tc>
          <w:tcPr>
            <w:tcW w:w="1185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视频专访+采访稿</w:t>
            </w:r>
          </w:p>
        </w:tc>
        <w:tc>
          <w:tcPr>
            <w:tcW w:w="482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分为党建篇/产业篇/人物篇/服务篇等系列分别拍摄制作，围绕打造新时代更高水平“天府粮仓”、依法治社、为农服务综合平台建设、“天府良田”运营、构建开放合作共享机制、全面从严治社、推进“二次创业”、特色农产品品牌建设等工作中取得的成效；加强与主流媒体合作，创新新闻宣传方式手段，大力弘扬“扁担精神”“背篓精神”，打造红色供销文化名片等方面展开报道</w:t>
            </w:r>
          </w:p>
        </w:tc>
        <w:tc>
          <w:tcPr>
            <w:tcW w:w="85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每个篇章全省范围内甄选5个受访对象</w:t>
            </w:r>
          </w:p>
        </w:tc>
      </w:tr>
      <w:tr w:rsidR="00826099" w:rsidRPr="006F79C1" w:rsidTr="00DA3DEB">
        <w:trPr>
          <w:trHeight w:val="828"/>
        </w:trPr>
        <w:tc>
          <w:tcPr>
            <w:tcW w:w="1172" w:type="dxa"/>
            <w:vAlign w:val="center"/>
          </w:tcPr>
          <w:p w:rsidR="00826099" w:rsidRPr="00DA3DEB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pacing w:val="-10"/>
                <w:sz w:val="19"/>
                <w:szCs w:val="19"/>
              </w:rPr>
            </w:pPr>
            <w:r w:rsidRPr="00DA3DEB">
              <w:rPr>
                <w:rFonts w:ascii="仿宋" w:eastAsia="仿宋" w:hAnsi="仿宋" w:cs="仿宋" w:hint="eastAsia"/>
                <w:spacing w:val="-10"/>
                <w:sz w:val="19"/>
                <w:szCs w:val="19"/>
              </w:rPr>
              <w:t>7月</w:t>
            </w:r>
            <w:r w:rsidR="00DA3DEB" w:rsidRPr="00DA3DEB">
              <w:rPr>
                <w:rFonts w:ascii="仿宋" w:eastAsia="仿宋" w:hAnsi="仿宋" w:cs="仿宋" w:hint="eastAsia"/>
                <w:spacing w:val="-10"/>
                <w:sz w:val="19"/>
                <w:szCs w:val="19"/>
              </w:rPr>
              <w:t>—</w:t>
            </w:r>
            <w:r w:rsidRPr="00DA3DEB">
              <w:rPr>
                <w:rFonts w:ascii="仿宋" w:eastAsia="仿宋" w:hAnsi="仿宋" w:cs="仿宋" w:hint="eastAsia"/>
                <w:spacing w:val="-10"/>
                <w:sz w:val="19"/>
                <w:szCs w:val="19"/>
              </w:rPr>
              <w:t>12月</w:t>
            </w:r>
          </w:p>
        </w:tc>
        <w:tc>
          <w:tcPr>
            <w:tcW w:w="1471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十大流通骨干企业专访报道</w:t>
            </w:r>
          </w:p>
        </w:tc>
        <w:tc>
          <w:tcPr>
            <w:tcW w:w="1185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视频专访+采访稿</w:t>
            </w:r>
          </w:p>
        </w:tc>
        <w:tc>
          <w:tcPr>
            <w:tcW w:w="482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根据各地市州申报的案例甄选出部分有代表性的典型案例进行报道</w:t>
            </w:r>
          </w:p>
        </w:tc>
        <w:tc>
          <w:tcPr>
            <w:tcW w:w="85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22</w:t>
            </w:r>
          </w:p>
        </w:tc>
      </w:tr>
      <w:tr w:rsidR="00826099" w:rsidRPr="006F79C1" w:rsidTr="00DA3DEB">
        <w:trPr>
          <w:trHeight w:val="826"/>
        </w:trPr>
        <w:tc>
          <w:tcPr>
            <w:tcW w:w="1172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10月</w:t>
            </w:r>
          </w:p>
        </w:tc>
        <w:tc>
          <w:tcPr>
            <w:tcW w:w="1471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四川省供销名优地图</w:t>
            </w:r>
          </w:p>
        </w:tc>
        <w:tc>
          <w:tcPr>
            <w:tcW w:w="1185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电子地图</w:t>
            </w:r>
          </w:p>
        </w:tc>
        <w:tc>
          <w:tcPr>
            <w:tcW w:w="482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按川内各地市州具有代表性的名优特产等进行线上展示，利于传播</w:t>
            </w:r>
          </w:p>
        </w:tc>
        <w:tc>
          <w:tcPr>
            <w:tcW w:w="85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</w:t>
            </w:r>
          </w:p>
        </w:tc>
      </w:tr>
      <w:tr w:rsidR="00826099" w:rsidRPr="006F79C1" w:rsidTr="00DA3DEB">
        <w:trPr>
          <w:trHeight w:val="852"/>
        </w:trPr>
        <w:tc>
          <w:tcPr>
            <w:tcW w:w="1172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6</w:t>
            </w:r>
            <w:r w:rsidR="00DA3DEB">
              <w:rPr>
                <w:rFonts w:ascii="仿宋" w:eastAsia="仿宋" w:hAnsi="仿宋" w:cs="仿宋" w:hint="eastAsia"/>
                <w:sz w:val="19"/>
                <w:szCs w:val="19"/>
              </w:rPr>
              <w:t>—</w:t>
            </w: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12月</w:t>
            </w:r>
          </w:p>
        </w:tc>
        <w:tc>
          <w:tcPr>
            <w:tcW w:w="1471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地市州供销名企名品展播</w:t>
            </w:r>
          </w:p>
        </w:tc>
        <w:tc>
          <w:tcPr>
            <w:tcW w:w="1185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线上展播</w:t>
            </w:r>
          </w:p>
        </w:tc>
        <w:tc>
          <w:tcPr>
            <w:tcW w:w="482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将各地市州具有特色的农产品进行集中</w:t>
            </w:r>
            <w:proofErr w:type="gramStart"/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分区线</w:t>
            </w:r>
            <w:proofErr w:type="gramEnd"/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上展播</w:t>
            </w:r>
          </w:p>
        </w:tc>
        <w:tc>
          <w:tcPr>
            <w:tcW w:w="85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</w:t>
            </w:r>
          </w:p>
        </w:tc>
      </w:tr>
      <w:tr w:rsidR="00826099" w:rsidRPr="006F79C1" w:rsidTr="00DA3DEB">
        <w:trPr>
          <w:trHeight w:val="602"/>
        </w:trPr>
        <w:tc>
          <w:tcPr>
            <w:tcW w:w="1172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11月</w:t>
            </w:r>
          </w:p>
        </w:tc>
        <w:tc>
          <w:tcPr>
            <w:tcW w:w="1471" w:type="dxa"/>
            <w:vAlign w:val="center"/>
          </w:tcPr>
          <w:p w:rsidR="00826099" w:rsidRPr="00DA3DEB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pacing w:val="-8"/>
                <w:sz w:val="19"/>
                <w:szCs w:val="19"/>
              </w:rPr>
            </w:pPr>
            <w:r w:rsidRPr="00DA3DEB">
              <w:rPr>
                <w:rFonts w:ascii="仿宋" w:eastAsia="仿宋" w:hAnsi="仿宋" w:cs="仿宋" w:hint="eastAsia"/>
                <w:spacing w:val="-8"/>
                <w:sz w:val="19"/>
                <w:szCs w:val="19"/>
              </w:rPr>
              <w:t>线上助农直播月</w:t>
            </w:r>
          </w:p>
        </w:tc>
        <w:tc>
          <w:tcPr>
            <w:tcW w:w="1185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线上直播</w:t>
            </w:r>
          </w:p>
        </w:tc>
        <w:tc>
          <w:tcPr>
            <w:tcW w:w="4820" w:type="dxa"/>
            <w:vAlign w:val="center"/>
          </w:tcPr>
          <w:p w:rsidR="00826099" w:rsidRPr="006F79C1" w:rsidRDefault="00976BA2">
            <w:pPr>
              <w:pStyle w:val="PlainText"/>
              <w:adjustRightInd w:val="0"/>
              <w:snapToGrid w:val="0"/>
              <w:spacing w:line="56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将各地市州特色农产品进行线上多平台直播销售</w:t>
            </w:r>
          </w:p>
        </w:tc>
        <w:tc>
          <w:tcPr>
            <w:tcW w:w="85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</w:t>
            </w:r>
          </w:p>
        </w:tc>
      </w:tr>
      <w:tr w:rsidR="00826099" w:rsidRPr="006F79C1" w:rsidTr="00DA3DEB">
        <w:trPr>
          <w:trHeight w:val="954"/>
        </w:trPr>
        <w:tc>
          <w:tcPr>
            <w:tcW w:w="1172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12月</w:t>
            </w:r>
          </w:p>
        </w:tc>
        <w:tc>
          <w:tcPr>
            <w:tcW w:w="1471" w:type="dxa"/>
            <w:vAlign w:val="center"/>
          </w:tcPr>
          <w:p w:rsidR="00826099" w:rsidRPr="00DA3DEB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pacing w:val="-8"/>
                <w:sz w:val="19"/>
                <w:szCs w:val="19"/>
              </w:rPr>
            </w:pPr>
            <w:r w:rsidRPr="00DA3DEB">
              <w:rPr>
                <w:rFonts w:ascii="仿宋" w:eastAsia="仿宋" w:hAnsi="仿宋" w:cs="仿宋" w:hint="eastAsia"/>
                <w:spacing w:val="-8"/>
                <w:sz w:val="19"/>
                <w:szCs w:val="19"/>
              </w:rPr>
              <w:t>专题片拍摄制作</w:t>
            </w:r>
          </w:p>
        </w:tc>
        <w:tc>
          <w:tcPr>
            <w:tcW w:w="1185" w:type="dxa"/>
            <w:vAlign w:val="center"/>
          </w:tcPr>
          <w:p w:rsidR="00826099" w:rsidRPr="006F79C1" w:rsidRDefault="00826099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</w:p>
        </w:tc>
        <w:tc>
          <w:tcPr>
            <w:tcW w:w="482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总结半年来各地参加评选的事迹案例及成果，形成专题片</w:t>
            </w:r>
          </w:p>
        </w:tc>
        <w:tc>
          <w:tcPr>
            <w:tcW w:w="85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</w:t>
            </w:r>
          </w:p>
        </w:tc>
      </w:tr>
      <w:tr w:rsidR="00826099" w:rsidRPr="006F79C1" w:rsidTr="00DA3DEB">
        <w:trPr>
          <w:trHeight w:val="1266"/>
        </w:trPr>
        <w:tc>
          <w:tcPr>
            <w:tcW w:w="1172" w:type="dxa"/>
            <w:vAlign w:val="center"/>
          </w:tcPr>
          <w:p w:rsidR="00826099" w:rsidRPr="00DA3DEB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12月</w:t>
            </w:r>
          </w:p>
        </w:tc>
        <w:tc>
          <w:tcPr>
            <w:tcW w:w="1471" w:type="dxa"/>
            <w:vAlign w:val="center"/>
          </w:tcPr>
          <w:p w:rsidR="00826099" w:rsidRPr="00DA3DEB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成果展示</w:t>
            </w:r>
          </w:p>
        </w:tc>
        <w:tc>
          <w:tcPr>
            <w:tcW w:w="1185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现场报道+直播+专访</w:t>
            </w:r>
          </w:p>
        </w:tc>
        <w:tc>
          <w:tcPr>
            <w:tcW w:w="482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pacing w:line="240" w:lineRule="atLeast"/>
              <w:jc w:val="left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在广场或酒店搭建舞台及展台，对获奖示范社及流通企业进行展示并颁奖；现场将各地市州具有代表性的农特产品进行现场展示及销售</w:t>
            </w:r>
          </w:p>
        </w:tc>
        <w:tc>
          <w:tcPr>
            <w:tcW w:w="850" w:type="dxa"/>
            <w:vAlign w:val="center"/>
          </w:tcPr>
          <w:p w:rsidR="00826099" w:rsidRPr="006F79C1" w:rsidRDefault="00976BA2" w:rsidP="00DA3DEB">
            <w:pPr>
              <w:pStyle w:val="PlainText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6F79C1">
              <w:rPr>
                <w:rFonts w:ascii="仿宋" w:eastAsia="仿宋" w:hAnsi="仿宋" w:cs="仿宋" w:hint="eastAsia"/>
                <w:sz w:val="19"/>
                <w:szCs w:val="19"/>
              </w:rPr>
              <w:t>1</w:t>
            </w:r>
          </w:p>
        </w:tc>
      </w:tr>
    </w:tbl>
    <w:p w:rsidR="00826099" w:rsidRPr="006F79C1" w:rsidRDefault="00826099" w:rsidP="006F79C1">
      <w:pPr>
        <w:pStyle w:val="a0"/>
        <w:adjustRightInd w:val="0"/>
        <w:snapToGrid w:val="0"/>
        <w:spacing w:line="560" w:lineRule="atLeast"/>
        <w:ind w:firstLine="210"/>
        <w:rPr>
          <w:rFonts w:ascii="仿宋" w:eastAsia="仿宋" w:hAnsi="仿宋" w:cs="仿宋"/>
        </w:rPr>
      </w:pPr>
    </w:p>
    <w:sectPr w:rsidR="00826099" w:rsidRPr="006F79C1" w:rsidSect="00DA3DEB">
      <w:footerReference w:type="default" r:id="rId15"/>
      <w:pgSz w:w="11906" w:h="16838"/>
      <w:pgMar w:top="1985" w:right="1474" w:bottom="1985" w:left="1588" w:header="851" w:footer="131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13" w:rsidRDefault="00AF7513">
      <w:r>
        <w:separator/>
      </w:r>
    </w:p>
  </w:endnote>
  <w:endnote w:type="continuationSeparator" w:id="1">
    <w:p w:rsidR="00AF7513" w:rsidRDefault="00AF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84351"/>
      <w:docPartObj>
        <w:docPartGallery w:val="Page Numbers (Bottom of Page)"/>
        <w:docPartUnique/>
      </w:docPartObj>
    </w:sdtPr>
    <w:sdtContent>
      <w:p w:rsidR="006F79C1" w:rsidRDefault="00DA3DEB" w:rsidP="00DA3DEB">
        <w:pPr>
          <w:pStyle w:val="a6"/>
          <w:jc w:val="center"/>
        </w:pPr>
        <w:r w:rsidRPr="00DA3DE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DB4DC1" w:rsidRPr="00DA3DE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A3DE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DB4DC1" w:rsidRPr="00DA3DE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82E2F" w:rsidRPr="00982E2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DB4DC1" w:rsidRPr="00DA3DE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DA3DE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1" w:rsidRDefault="00DB4DC1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6F79C1">
      <w:rPr>
        <w:rStyle w:val="aa"/>
      </w:rPr>
      <w:instrText xml:space="preserve">PAGE  </w:instrText>
    </w:r>
    <w:r>
      <w:fldChar w:fldCharType="end"/>
    </w:r>
  </w:p>
  <w:p w:rsidR="006F79C1" w:rsidRDefault="006F79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1" w:rsidRPr="00DA3DEB" w:rsidRDefault="00DA3DEB">
    <w:pPr>
      <w:pStyle w:val="a6"/>
      <w:framePr w:wrap="around" w:vAnchor="text" w:hAnchor="margin" w:xAlign="center" w:y="1"/>
      <w:rPr>
        <w:rStyle w:val="aa"/>
        <w:rFonts w:asciiTheme="minorEastAsia" w:eastAsiaTheme="minorEastAsia" w:hAnsiTheme="minorEastAsia"/>
        <w:sz w:val="28"/>
        <w:szCs w:val="28"/>
      </w:rPr>
    </w:pPr>
    <w:r w:rsidRPr="00DA3DEB">
      <w:rPr>
        <w:rFonts w:asciiTheme="minorEastAsia" w:eastAsiaTheme="minorEastAsia" w:hAnsiTheme="minorEastAsia" w:hint="eastAsia"/>
        <w:sz w:val="28"/>
        <w:szCs w:val="28"/>
      </w:rPr>
      <w:t>—</w:t>
    </w:r>
    <w:r w:rsidR="00DB4DC1" w:rsidRPr="00DA3DEB">
      <w:rPr>
        <w:rFonts w:asciiTheme="minorEastAsia" w:eastAsiaTheme="minorEastAsia" w:hAnsiTheme="minorEastAsia"/>
        <w:sz w:val="28"/>
        <w:szCs w:val="28"/>
      </w:rPr>
      <w:fldChar w:fldCharType="begin"/>
    </w:r>
    <w:r w:rsidR="006F79C1" w:rsidRPr="00DA3DEB">
      <w:rPr>
        <w:rStyle w:val="aa"/>
        <w:rFonts w:asciiTheme="minorEastAsia" w:eastAsiaTheme="minorEastAsia" w:hAnsiTheme="minorEastAsia"/>
        <w:sz w:val="28"/>
        <w:szCs w:val="28"/>
      </w:rPr>
      <w:instrText xml:space="preserve">PAGE  </w:instrText>
    </w:r>
    <w:r w:rsidR="00DB4DC1" w:rsidRPr="00DA3DEB">
      <w:rPr>
        <w:rFonts w:asciiTheme="minorEastAsia" w:eastAsiaTheme="minorEastAsia" w:hAnsiTheme="minorEastAsia"/>
        <w:sz w:val="28"/>
        <w:szCs w:val="28"/>
      </w:rPr>
      <w:fldChar w:fldCharType="separate"/>
    </w:r>
    <w:r w:rsidR="0066120A">
      <w:rPr>
        <w:rStyle w:val="aa"/>
        <w:rFonts w:asciiTheme="minorEastAsia" w:eastAsiaTheme="minorEastAsia" w:hAnsiTheme="minorEastAsia"/>
        <w:noProof/>
        <w:sz w:val="28"/>
        <w:szCs w:val="28"/>
      </w:rPr>
      <w:t>13</w:t>
    </w:r>
    <w:r w:rsidR="00DB4DC1" w:rsidRPr="00DA3DEB">
      <w:rPr>
        <w:rFonts w:asciiTheme="minorEastAsia" w:eastAsiaTheme="minorEastAsia" w:hAnsiTheme="minorEastAsia"/>
        <w:sz w:val="28"/>
        <w:szCs w:val="28"/>
      </w:rPr>
      <w:fldChar w:fldCharType="end"/>
    </w:r>
    <w:r w:rsidRPr="00DA3DEB">
      <w:rPr>
        <w:rFonts w:asciiTheme="minorEastAsia" w:eastAsiaTheme="minorEastAsia" w:hAnsiTheme="minorEastAsia" w:hint="eastAsia"/>
        <w:sz w:val="28"/>
        <w:szCs w:val="28"/>
      </w:rPr>
      <w:t>—</w:t>
    </w:r>
  </w:p>
  <w:p w:rsidR="006F79C1" w:rsidRDefault="006F79C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84358"/>
      <w:docPartObj>
        <w:docPartGallery w:val="Page Numbers (Bottom of Page)"/>
        <w:docPartUnique/>
      </w:docPartObj>
    </w:sdtPr>
    <w:sdtContent>
      <w:p w:rsidR="006F79C1" w:rsidRDefault="00DA3DEB" w:rsidP="00DA3DEB">
        <w:pPr>
          <w:pStyle w:val="a6"/>
          <w:jc w:val="center"/>
        </w:pPr>
        <w:r w:rsidRPr="00DA3DE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DB4DC1" w:rsidRPr="00DA3DE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A3DE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DB4DC1" w:rsidRPr="00DA3DE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6120A" w:rsidRPr="0066120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20</w:t>
        </w:r>
        <w:r w:rsidR="00DB4DC1" w:rsidRPr="00DA3DE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DA3DEB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1" w:rsidRDefault="00DA3DEB" w:rsidP="00DA3DEB">
    <w:pPr>
      <w:pStyle w:val="a6"/>
      <w:jc w:val="center"/>
    </w:pPr>
    <w:r w:rsidRPr="00DA3DEB">
      <w:rPr>
        <w:rFonts w:asciiTheme="minorEastAsia" w:eastAsiaTheme="minorEastAsia" w:hAnsiTheme="minorEastAsia" w:hint="eastAsia"/>
        <w:sz w:val="28"/>
        <w:szCs w:val="28"/>
      </w:rPr>
      <w:t>—</w:t>
    </w:r>
    <w:r w:rsidR="00DB4DC1" w:rsidRPr="00DA3DEB">
      <w:rPr>
        <w:rFonts w:asciiTheme="minorEastAsia" w:eastAsiaTheme="minorEastAsia" w:hAnsiTheme="minorEastAsia"/>
        <w:sz w:val="28"/>
        <w:szCs w:val="28"/>
      </w:rPr>
      <w:fldChar w:fldCharType="begin"/>
    </w:r>
    <w:r w:rsidRPr="00DA3DEB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DB4DC1" w:rsidRPr="00DA3DEB">
      <w:rPr>
        <w:rFonts w:asciiTheme="minorEastAsia" w:eastAsiaTheme="minorEastAsia" w:hAnsiTheme="minorEastAsia"/>
        <w:sz w:val="28"/>
        <w:szCs w:val="28"/>
      </w:rPr>
      <w:fldChar w:fldCharType="separate"/>
    </w:r>
    <w:r w:rsidR="00130D67" w:rsidRPr="00130D67">
      <w:rPr>
        <w:rFonts w:asciiTheme="minorEastAsia" w:eastAsiaTheme="minorEastAsia" w:hAnsiTheme="minorEastAsia"/>
        <w:noProof/>
        <w:sz w:val="28"/>
        <w:szCs w:val="28"/>
        <w:lang w:val="zh-CN"/>
      </w:rPr>
      <w:t>24</w:t>
    </w:r>
    <w:r w:rsidR="00DB4DC1" w:rsidRPr="00DA3DEB">
      <w:rPr>
        <w:rFonts w:asciiTheme="minorEastAsia" w:eastAsiaTheme="minorEastAsia" w:hAnsiTheme="minorEastAsia"/>
        <w:sz w:val="28"/>
        <w:szCs w:val="28"/>
      </w:rPr>
      <w:fldChar w:fldCharType="end"/>
    </w:r>
    <w:r w:rsidRPr="00DA3DEB"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13" w:rsidRDefault="00AF7513">
      <w:r>
        <w:separator/>
      </w:r>
    </w:p>
  </w:footnote>
  <w:footnote w:type="continuationSeparator" w:id="1">
    <w:p w:rsidR="00AF7513" w:rsidRDefault="00AF7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E3ZTIwY2Y3ZTNkM2IxZDYwOTYyNzAwNzJjNWQwZTcifQ=="/>
  </w:docVars>
  <w:rsids>
    <w:rsidRoot w:val="19E50408"/>
    <w:rsid w:val="0002235E"/>
    <w:rsid w:val="000544B8"/>
    <w:rsid w:val="0007328A"/>
    <w:rsid w:val="00084ECA"/>
    <w:rsid w:val="001215ED"/>
    <w:rsid w:val="00130D67"/>
    <w:rsid w:val="0015461F"/>
    <w:rsid w:val="00163A80"/>
    <w:rsid w:val="00165957"/>
    <w:rsid w:val="001C0FCC"/>
    <w:rsid w:val="001F28AE"/>
    <w:rsid w:val="0024708C"/>
    <w:rsid w:val="00253DD1"/>
    <w:rsid w:val="00261FAF"/>
    <w:rsid w:val="002957A9"/>
    <w:rsid w:val="003056EB"/>
    <w:rsid w:val="00314046"/>
    <w:rsid w:val="003418E2"/>
    <w:rsid w:val="003710B5"/>
    <w:rsid w:val="003C4204"/>
    <w:rsid w:val="003E0CEF"/>
    <w:rsid w:val="00494471"/>
    <w:rsid w:val="00494B26"/>
    <w:rsid w:val="00574635"/>
    <w:rsid w:val="005C0A3A"/>
    <w:rsid w:val="006036D7"/>
    <w:rsid w:val="0066120A"/>
    <w:rsid w:val="006A676C"/>
    <w:rsid w:val="006B3AA4"/>
    <w:rsid w:val="006F79C1"/>
    <w:rsid w:val="00751900"/>
    <w:rsid w:val="007F5DF3"/>
    <w:rsid w:val="00826099"/>
    <w:rsid w:val="00863427"/>
    <w:rsid w:val="008A4EF3"/>
    <w:rsid w:val="0092470E"/>
    <w:rsid w:val="009505D2"/>
    <w:rsid w:val="00967C4C"/>
    <w:rsid w:val="00976BA2"/>
    <w:rsid w:val="00982E2F"/>
    <w:rsid w:val="009B2251"/>
    <w:rsid w:val="00AB17EC"/>
    <w:rsid w:val="00AC2328"/>
    <w:rsid w:val="00AF2536"/>
    <w:rsid w:val="00AF488F"/>
    <w:rsid w:val="00AF7513"/>
    <w:rsid w:val="00B13440"/>
    <w:rsid w:val="00B232C8"/>
    <w:rsid w:val="00B240C3"/>
    <w:rsid w:val="00B2560B"/>
    <w:rsid w:val="00B70319"/>
    <w:rsid w:val="00B823EA"/>
    <w:rsid w:val="00B90449"/>
    <w:rsid w:val="00BE060F"/>
    <w:rsid w:val="00C3268F"/>
    <w:rsid w:val="00C716E5"/>
    <w:rsid w:val="00CF51C2"/>
    <w:rsid w:val="00D22A37"/>
    <w:rsid w:val="00D46C2F"/>
    <w:rsid w:val="00D75046"/>
    <w:rsid w:val="00DA3DEB"/>
    <w:rsid w:val="00DB4DC1"/>
    <w:rsid w:val="00E12B92"/>
    <w:rsid w:val="00E24E43"/>
    <w:rsid w:val="00E3246C"/>
    <w:rsid w:val="00E42EA9"/>
    <w:rsid w:val="00E60A50"/>
    <w:rsid w:val="00EA1921"/>
    <w:rsid w:val="00ED57E7"/>
    <w:rsid w:val="00F06575"/>
    <w:rsid w:val="00F42A49"/>
    <w:rsid w:val="00F707A1"/>
    <w:rsid w:val="00FA745A"/>
    <w:rsid w:val="00FC434E"/>
    <w:rsid w:val="013821D2"/>
    <w:rsid w:val="016967AA"/>
    <w:rsid w:val="034F3D9E"/>
    <w:rsid w:val="100F362C"/>
    <w:rsid w:val="123E115B"/>
    <w:rsid w:val="13025189"/>
    <w:rsid w:val="171311D2"/>
    <w:rsid w:val="18CD3777"/>
    <w:rsid w:val="19E50408"/>
    <w:rsid w:val="1FCA48E2"/>
    <w:rsid w:val="22F025CC"/>
    <w:rsid w:val="2ED9669C"/>
    <w:rsid w:val="30AC4665"/>
    <w:rsid w:val="31C63BC8"/>
    <w:rsid w:val="345072FE"/>
    <w:rsid w:val="348F4919"/>
    <w:rsid w:val="37E721CB"/>
    <w:rsid w:val="4EC35193"/>
    <w:rsid w:val="4FA113E3"/>
    <w:rsid w:val="521A547C"/>
    <w:rsid w:val="55B62518"/>
    <w:rsid w:val="5AAA0DD9"/>
    <w:rsid w:val="5B3F5223"/>
    <w:rsid w:val="655910D2"/>
    <w:rsid w:val="70CC1ADC"/>
    <w:rsid w:val="74CC4B3B"/>
    <w:rsid w:val="7B9A37F0"/>
    <w:rsid w:val="7F8E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505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505D2"/>
    <w:pPr>
      <w:spacing w:after="0"/>
      <w:ind w:firstLineChars="100" w:firstLine="420"/>
    </w:pPr>
  </w:style>
  <w:style w:type="paragraph" w:styleId="a4">
    <w:name w:val="Body Text"/>
    <w:basedOn w:val="a"/>
    <w:qFormat/>
    <w:rsid w:val="009505D2"/>
    <w:pPr>
      <w:spacing w:after="120"/>
    </w:pPr>
    <w:rPr>
      <w:rFonts w:ascii="Times New Roman" w:hAnsi="Times New Roman"/>
    </w:rPr>
  </w:style>
  <w:style w:type="paragraph" w:styleId="a5">
    <w:name w:val="Balloon Text"/>
    <w:basedOn w:val="a"/>
    <w:link w:val="Char"/>
    <w:rsid w:val="009505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50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9505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9505D2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uiPriority w:val="59"/>
    <w:qFormat/>
    <w:rsid w:val="009505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sid w:val="009505D2"/>
  </w:style>
  <w:style w:type="character" w:styleId="ab">
    <w:name w:val="Hyperlink"/>
    <w:basedOn w:val="a1"/>
    <w:uiPriority w:val="99"/>
    <w:unhideWhenUsed/>
    <w:qFormat/>
    <w:rsid w:val="009505D2"/>
    <w:rPr>
      <w:color w:val="0000FF"/>
      <w:u w:val="single"/>
    </w:rPr>
  </w:style>
  <w:style w:type="paragraph" w:customStyle="1" w:styleId="PlainText">
    <w:name w:val="PlainText"/>
    <w:basedOn w:val="a"/>
    <w:qFormat/>
    <w:rsid w:val="009505D2"/>
    <w:pPr>
      <w:widowControl/>
      <w:textAlignment w:val="baseline"/>
    </w:pPr>
    <w:rPr>
      <w:rFonts w:ascii="宋体" w:hAnsi="Courier New"/>
      <w:sz w:val="32"/>
      <w:szCs w:val="21"/>
    </w:rPr>
  </w:style>
  <w:style w:type="character" w:customStyle="1" w:styleId="Char">
    <w:name w:val="批注框文本 Char"/>
    <w:basedOn w:val="a1"/>
    <w:link w:val="a5"/>
    <w:qFormat/>
    <w:rsid w:val="009505D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1"/>
    <w:link w:val="a7"/>
    <w:qFormat/>
    <w:rsid w:val="009505D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DA3DE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x@gov&#8212;media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://www.swbd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x@gov&#8212;media.com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B681-CE6D-4081-B66E-36642FAC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6911</Words>
  <Characters>2959</Characters>
  <Application>Microsoft Office Word</Application>
  <DocSecurity>0</DocSecurity>
  <Lines>24</Lines>
  <Paragraphs>19</Paragraphs>
  <ScaleCrop>false</ScaleCrop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cp:lastPrinted>2023-07-14T09:16:00Z</cp:lastPrinted>
  <dcterms:created xsi:type="dcterms:W3CDTF">2023-07-14T09:20:00Z</dcterms:created>
  <dcterms:modified xsi:type="dcterms:W3CDTF">2023-07-14T09:20:00Z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6DFE5B071181410DBE6DE8CD91416A11_13</vt:lpwstr>
  </property>
</Properties>
</file>